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87CF0" w14:textId="77777777" w:rsidR="00F954E4" w:rsidRPr="005F473C" w:rsidRDefault="00A32759" w:rsidP="00A32759">
      <w:pPr>
        <w:pStyle w:val="Title"/>
        <w:rPr>
          <w:rFonts w:ascii="Calibri" w:hAnsi="Calibri"/>
        </w:rPr>
      </w:pPr>
      <w:r w:rsidRPr="005F473C">
        <w:rPr>
          <w:rFonts w:ascii="Calibri" w:hAnsi="Calibri"/>
        </w:rPr>
        <w:t>L2. Initial Looks at Data</w:t>
      </w:r>
    </w:p>
    <w:p w14:paraId="3FBDF288" w14:textId="77777777" w:rsidR="00A32759" w:rsidRPr="005F473C" w:rsidRDefault="00A32759" w:rsidP="00A32759">
      <w:pPr>
        <w:rPr>
          <w:rFonts w:ascii="Calibri" w:hAnsi="Calibri"/>
        </w:rPr>
      </w:pPr>
    </w:p>
    <w:p w14:paraId="697BC16A" w14:textId="43AC0892" w:rsidR="000027E4" w:rsidRDefault="000734C2" w:rsidP="000027E4">
      <w:pPr>
        <w:rPr>
          <w:rFonts w:ascii="Calibri" w:hAnsi="Calibri"/>
        </w:rPr>
      </w:pPr>
      <w:r w:rsidRPr="005F473C">
        <w:rPr>
          <w:rFonts w:ascii="Calibri" w:hAnsi="Calibri"/>
        </w:rPr>
        <w:t xml:space="preserve">The goal of this seminar is to learn how to use STATA by engaging in an actual research project. </w:t>
      </w:r>
      <w:r w:rsidR="000027E4">
        <w:rPr>
          <w:rFonts w:ascii="Calibri" w:hAnsi="Calibri"/>
        </w:rPr>
        <w:t xml:space="preserve"> </w:t>
      </w:r>
      <w:r w:rsidR="000027E4" w:rsidRPr="005F473C">
        <w:rPr>
          <w:rFonts w:ascii="Calibri" w:hAnsi="Calibri"/>
        </w:rPr>
        <w:t xml:space="preserve">Let’s test </w:t>
      </w:r>
      <w:proofErr w:type="spellStart"/>
      <w:r w:rsidR="000027E4" w:rsidRPr="005F473C">
        <w:rPr>
          <w:rFonts w:ascii="Calibri" w:hAnsi="Calibri"/>
        </w:rPr>
        <w:t>Blau</w:t>
      </w:r>
      <w:proofErr w:type="spellEnd"/>
      <w:r w:rsidR="000027E4" w:rsidRPr="005F473C">
        <w:rPr>
          <w:rFonts w:ascii="Calibri" w:hAnsi="Calibri"/>
        </w:rPr>
        <w:t xml:space="preserve"> and Duncan’s occupational model. Before </w:t>
      </w:r>
      <w:proofErr w:type="spellStart"/>
      <w:r w:rsidR="000027E4" w:rsidRPr="005F473C">
        <w:rPr>
          <w:rFonts w:ascii="Calibri" w:hAnsi="Calibri"/>
        </w:rPr>
        <w:t>Blau</w:t>
      </w:r>
      <w:proofErr w:type="spellEnd"/>
      <w:r w:rsidR="000027E4" w:rsidRPr="005F473C">
        <w:rPr>
          <w:rFonts w:ascii="Calibri" w:hAnsi="Calibri"/>
        </w:rPr>
        <w:t xml:space="preserve"> and Duncan’s stratification process was put together, it was generally thought amongst social scientists that the roles of education and parents’ occupation were mutually exclusive. However, the central discovery of The American Occupational Structure  proved these two elements – education and parents’ occupation – are heavily interrelated</w:t>
      </w:r>
      <w:r w:rsidR="000027E4">
        <w:rPr>
          <w:rFonts w:ascii="Calibri" w:hAnsi="Calibri"/>
        </w:rPr>
        <w:t>, as education is a channel through which parental occupation relates to occupational attainment</w:t>
      </w:r>
      <w:r w:rsidR="000027E4" w:rsidRPr="005F473C">
        <w:rPr>
          <w:rFonts w:ascii="Calibri" w:hAnsi="Calibri"/>
        </w:rPr>
        <w:t xml:space="preserve"> (</w:t>
      </w:r>
      <w:proofErr w:type="spellStart"/>
      <w:r w:rsidR="000027E4" w:rsidRPr="005F473C">
        <w:rPr>
          <w:rFonts w:ascii="Calibri" w:hAnsi="Calibri"/>
        </w:rPr>
        <w:t>Blau</w:t>
      </w:r>
      <w:proofErr w:type="spellEnd"/>
      <w:r w:rsidR="000027E4" w:rsidRPr="005F473C">
        <w:rPr>
          <w:rFonts w:ascii="Calibri" w:hAnsi="Calibri"/>
        </w:rPr>
        <w:t xml:space="preserve"> and Duncan 1967</w:t>
      </w:r>
      <w:r w:rsidR="000027E4">
        <w:rPr>
          <w:rFonts w:ascii="Calibri" w:hAnsi="Calibri"/>
        </w:rPr>
        <w:t xml:space="preserve">). Furthermore, the </w:t>
      </w:r>
      <w:proofErr w:type="spellStart"/>
      <w:r w:rsidR="000027E4">
        <w:rPr>
          <w:rFonts w:ascii="Calibri" w:hAnsi="Calibri"/>
        </w:rPr>
        <w:t>Blau</w:t>
      </w:r>
      <w:proofErr w:type="spellEnd"/>
      <w:r w:rsidR="000027E4">
        <w:rPr>
          <w:rFonts w:ascii="Calibri" w:hAnsi="Calibri"/>
        </w:rPr>
        <w:t xml:space="preserve"> and Duncan model has been established as an empirical generalization that is robust in time and across countries ( </w:t>
      </w:r>
      <w:r w:rsidR="000027E4" w:rsidRPr="005F473C">
        <w:rPr>
          <w:rFonts w:ascii="Calibri" w:hAnsi="Calibri"/>
        </w:rPr>
        <w:fldChar w:fldCharType="begin"/>
      </w:r>
      <w:r w:rsidR="000027E4" w:rsidRPr="005F473C">
        <w:rPr>
          <w:rFonts w:ascii="Calibri" w:hAnsi="Calibri"/>
        </w:rPr>
        <w:instrText xml:space="preserve"> ADDIN ZOTERO_ITEM CSL_CITATION {"citationID":"2huqeijrfd","properties":{"formattedCitation":"(Hout and DiPrete 2006)","plainCitation":"(Hout and DiPrete 2006)"},"citationItems":[{"id":233,"uris":["http://zotero.org/users/local/wK27GNty/items/D7CVU58B"],"uri":["http://zotero.org/users/local/wK27GNty/items/D7CVU58B"],"itemData":{"id":233,"type":"article-journal","title":"What we have learned: RC28's contributions to knowledge about social stratification","container-title":"Research in Social Stratification and Mobility","page":"1-20","volume":"24","issue":"1","source":"ScienceDirect","abstract":"After 55 years of research on social stratification and mobility, we take stock of RC28's contributions to knowledge. Our review identifies 19 empirical generalizations and several orienting themes. Some of the items come from an open discussion of the state of the research committee at the World Congress in 2002. Others reflect our own reading of the literature. The generalizations span the fields of interest within the research committee, including individual life chances, classification and scoring of social positions, education, state and labor market processes, and family structure. The orienting themes are for the most part overly simple, but they are powerful and useful images that orient research and have, to this point, contributed to the research committee's productivity.","DOI":"10.1016/j.rssm.2005.10.001","ISSN":"0276-5624","shortTitle":"What we have learned","journalAbbreviation":"Research in Social Stratification and Mobility","author":[{"family":"Hout","given":"Michael"},{"family":"DiPrete","given":"Thomas A."}],"issued":{"date-parts":[["2006"]],"season":"st"}}}],"schema":"https://github.com/citation-style-language/schema/raw/master/csl-citation.json"} </w:instrText>
      </w:r>
      <w:r w:rsidR="000027E4" w:rsidRPr="005F473C">
        <w:rPr>
          <w:rFonts w:ascii="Calibri" w:hAnsi="Calibri"/>
        </w:rPr>
        <w:fldChar w:fldCharType="separate"/>
      </w:r>
      <w:proofErr w:type="spellStart"/>
      <w:r w:rsidR="000027E4" w:rsidRPr="005F473C">
        <w:rPr>
          <w:rFonts w:ascii="Calibri" w:hAnsi="Calibri"/>
        </w:rPr>
        <w:t>Hout</w:t>
      </w:r>
      <w:proofErr w:type="spellEnd"/>
      <w:r w:rsidR="000027E4" w:rsidRPr="005F473C">
        <w:rPr>
          <w:rFonts w:ascii="Calibri" w:hAnsi="Calibri"/>
        </w:rPr>
        <w:t xml:space="preserve"> and </w:t>
      </w:r>
      <w:proofErr w:type="spellStart"/>
      <w:r w:rsidR="000027E4" w:rsidRPr="005F473C">
        <w:rPr>
          <w:rFonts w:ascii="Calibri" w:hAnsi="Calibri"/>
        </w:rPr>
        <w:t>DiPrete</w:t>
      </w:r>
      <w:proofErr w:type="spellEnd"/>
      <w:r w:rsidR="000027E4" w:rsidRPr="005F473C">
        <w:rPr>
          <w:rFonts w:ascii="Calibri" w:hAnsi="Calibri"/>
        </w:rPr>
        <w:t xml:space="preserve"> 2006)</w:t>
      </w:r>
      <w:r w:rsidR="000027E4" w:rsidRPr="005F473C">
        <w:rPr>
          <w:rFonts w:ascii="Calibri" w:hAnsi="Calibri"/>
        </w:rPr>
        <w:fldChar w:fldCharType="end"/>
      </w:r>
      <w:r w:rsidR="000027E4">
        <w:rPr>
          <w:rFonts w:ascii="Calibri" w:hAnsi="Calibri"/>
        </w:rPr>
        <w:t>.</w:t>
      </w:r>
      <w:r w:rsidR="000027E4" w:rsidRPr="005F473C">
        <w:rPr>
          <w:rFonts w:ascii="Calibri" w:hAnsi="Calibri"/>
        </w:rPr>
        <w:t xml:space="preserve"> </w:t>
      </w:r>
    </w:p>
    <w:p w14:paraId="750E2218" w14:textId="7BA0AC32" w:rsidR="003F6836" w:rsidRPr="000027E4" w:rsidRDefault="000027E4" w:rsidP="000027E4">
      <w:pPr>
        <w:spacing w:before="100" w:beforeAutospacing="1" w:after="100" w:afterAutospacing="1"/>
        <w:rPr>
          <w:rFonts w:ascii="Calibri" w:hAnsi="Calibri" w:cs="Times"/>
        </w:rPr>
      </w:pPr>
      <w:r w:rsidRPr="005F473C">
        <w:rPr>
          <w:rFonts w:ascii="Calibri" w:hAnsi="Calibri" w:cs="Times"/>
        </w:rPr>
        <w:t xml:space="preserve">You do not have to understand this immediately. We will go in depth further as we progress through the project. For now, we want to find in ESS the variables that are in the study. We need 3 variables. 1) </w:t>
      </w:r>
      <w:r>
        <w:rPr>
          <w:rFonts w:ascii="Calibri" w:hAnsi="Calibri" w:cs="Times"/>
        </w:rPr>
        <w:t>Ideally, o</w:t>
      </w:r>
      <w:r w:rsidRPr="005F473C">
        <w:rPr>
          <w:rFonts w:ascii="Calibri" w:hAnsi="Calibri" w:cs="Times"/>
        </w:rPr>
        <w:t xml:space="preserve">ccupation </w:t>
      </w:r>
      <w:r>
        <w:rPr>
          <w:rFonts w:ascii="Calibri" w:hAnsi="Calibri" w:cs="Times"/>
        </w:rPr>
        <w:t>would</w:t>
      </w:r>
      <w:r w:rsidRPr="005F473C">
        <w:rPr>
          <w:rFonts w:ascii="Calibri" w:hAnsi="Calibri" w:cs="Times"/>
        </w:rPr>
        <w:t xml:space="preserve"> be our dependent variable.</w:t>
      </w:r>
      <w:r>
        <w:rPr>
          <w:rFonts w:ascii="Calibri" w:hAnsi="Calibri" w:cs="Times"/>
        </w:rPr>
        <w:t xml:space="preserve"> However, for now, we are going to look at household income.</w:t>
      </w:r>
      <w:r w:rsidRPr="005F473C">
        <w:rPr>
          <w:rFonts w:ascii="Calibri" w:hAnsi="Calibri" w:cs="Times"/>
        </w:rPr>
        <w:t xml:space="preserve"> 2) Education is going to be our mediating variable. 3) Parent’s occupation is going to be our key independent variable. We can also add in a couple variables that will act as controls, let’s say age and gender. </w:t>
      </w:r>
      <w:bookmarkStart w:id="0" w:name="_GoBack"/>
      <w:bookmarkEnd w:id="0"/>
    </w:p>
    <w:p w14:paraId="3A3EF8FE" w14:textId="77777777" w:rsidR="00535341" w:rsidRDefault="003F6836" w:rsidP="000734C2">
      <w:pPr>
        <w:spacing w:before="100" w:beforeAutospacing="1" w:after="100" w:afterAutospacing="1"/>
        <w:rPr>
          <w:rFonts w:cs="Times"/>
        </w:rPr>
      </w:pPr>
      <w:r>
        <w:rPr>
          <w:rFonts w:cs="Times"/>
        </w:rPr>
        <w:t xml:space="preserve">In ESS we can find: </w:t>
      </w:r>
    </w:p>
    <w:p w14:paraId="1CE2EEEF" w14:textId="77777777" w:rsidR="003F6836" w:rsidRDefault="003F6836" w:rsidP="000734C2">
      <w:pPr>
        <w:spacing w:before="100" w:beforeAutospacing="1" w:after="100" w:afterAutospacing="1"/>
        <w:rPr>
          <w:rFonts w:cs="Times"/>
        </w:rPr>
      </w:pPr>
      <w:r>
        <w:rPr>
          <w:rFonts w:cs="Times"/>
        </w:rPr>
        <w:t>-</w:t>
      </w:r>
      <w:r w:rsidRPr="003F6836">
        <w:t xml:space="preserve"> </w:t>
      </w:r>
      <w:r w:rsidRPr="00372372">
        <w:rPr>
          <w:rFonts w:ascii="Courier New" w:hAnsi="Courier New" w:cs="Courier New"/>
        </w:rPr>
        <w:t xml:space="preserve">occf14b </w:t>
      </w:r>
      <w:r w:rsidRPr="003F6836">
        <w:rPr>
          <w:rFonts w:cs="Times"/>
        </w:rPr>
        <w:sym w:font="Wingdings" w:char="F0E0"/>
      </w:r>
      <w:r>
        <w:rPr>
          <w:rFonts w:cs="Times"/>
        </w:rPr>
        <w:t xml:space="preserve"> Father’s occupation when the respondent was 14.</w:t>
      </w:r>
    </w:p>
    <w:p w14:paraId="48F50550" w14:textId="77777777" w:rsidR="00ED38BF" w:rsidRDefault="00ED38BF" w:rsidP="000734C2">
      <w:pPr>
        <w:spacing w:before="100" w:beforeAutospacing="1" w:after="100" w:afterAutospacing="1"/>
        <w:rPr>
          <w:rFonts w:cs="Times"/>
        </w:rPr>
      </w:pPr>
      <w:r>
        <w:rPr>
          <w:rFonts w:cs="Times"/>
        </w:rPr>
        <w:t>-</w:t>
      </w:r>
      <w:r w:rsidRPr="00ED38BF">
        <w:t xml:space="preserve"> </w:t>
      </w:r>
      <w:proofErr w:type="spellStart"/>
      <w:r w:rsidRPr="00372372">
        <w:rPr>
          <w:rFonts w:ascii="Courier New" w:hAnsi="Courier New" w:cs="Courier New"/>
        </w:rPr>
        <w:t>eduyrs</w:t>
      </w:r>
      <w:proofErr w:type="spellEnd"/>
      <w:r>
        <w:rPr>
          <w:rFonts w:cs="Times"/>
        </w:rPr>
        <w:t xml:space="preserve"> </w:t>
      </w:r>
      <w:r w:rsidRPr="00ED38BF">
        <w:rPr>
          <w:rFonts w:cs="Times"/>
        </w:rPr>
        <w:sym w:font="Wingdings" w:char="F0E0"/>
      </w:r>
      <w:r>
        <w:rPr>
          <w:rFonts w:cs="Times"/>
        </w:rPr>
        <w:t xml:space="preserve"> </w:t>
      </w:r>
      <w:r w:rsidRPr="00ED38BF">
        <w:rPr>
          <w:rFonts w:cs="Times"/>
        </w:rPr>
        <w:t>Years of full-time education completed</w:t>
      </w:r>
      <w:r>
        <w:rPr>
          <w:rFonts w:cs="Times"/>
        </w:rPr>
        <w:t>.</w:t>
      </w:r>
    </w:p>
    <w:p w14:paraId="7AD9BAA1" w14:textId="77777777" w:rsidR="00ED38BF" w:rsidRDefault="00ED38BF" w:rsidP="000734C2">
      <w:pPr>
        <w:spacing w:before="100" w:beforeAutospacing="1" w:after="100" w:afterAutospacing="1"/>
        <w:rPr>
          <w:rFonts w:cs="Times"/>
        </w:rPr>
      </w:pPr>
      <w:r>
        <w:rPr>
          <w:rFonts w:cs="Times"/>
        </w:rPr>
        <w:t>-</w:t>
      </w:r>
      <w:r w:rsidRPr="00ED38BF">
        <w:t xml:space="preserve"> </w:t>
      </w:r>
      <w:proofErr w:type="spellStart"/>
      <w:r w:rsidRPr="00372372">
        <w:rPr>
          <w:rFonts w:ascii="Courier New" w:hAnsi="Courier New" w:cs="Courier New"/>
        </w:rPr>
        <w:t>hinctnta</w:t>
      </w:r>
      <w:proofErr w:type="spellEnd"/>
      <w:r>
        <w:rPr>
          <w:rFonts w:cs="Times"/>
        </w:rPr>
        <w:t xml:space="preserve"> </w:t>
      </w:r>
      <w:r w:rsidRPr="00ED38BF">
        <w:rPr>
          <w:rFonts w:cs="Times"/>
        </w:rPr>
        <w:sym w:font="Wingdings" w:char="F0E0"/>
      </w:r>
      <w:r>
        <w:rPr>
          <w:rFonts w:cs="Times"/>
        </w:rPr>
        <w:t xml:space="preserve"> Household income (For now, let’s look at income. Later we’ll go for occupation).</w:t>
      </w:r>
    </w:p>
    <w:p w14:paraId="0DD9BA43" w14:textId="77777777" w:rsidR="00535341" w:rsidRDefault="00FF1F30" w:rsidP="000734C2">
      <w:pPr>
        <w:spacing w:before="100" w:beforeAutospacing="1" w:after="100" w:afterAutospacing="1"/>
        <w:rPr>
          <w:rFonts w:ascii="Times New Roman,Bold" w:eastAsia="Times New Roman" w:hAnsi="Times New Roman,Bold" w:cs="Times New Roman"/>
          <w:lang w:eastAsia="ko-KR"/>
        </w:rPr>
      </w:pPr>
      <w:r>
        <w:rPr>
          <w:rFonts w:cs="Times"/>
        </w:rPr>
        <w:t>-</w:t>
      </w:r>
      <w:r w:rsidRPr="00ED38BF">
        <w:t xml:space="preserve"> </w:t>
      </w:r>
      <w:proofErr w:type="spellStart"/>
      <w:r w:rsidRPr="00FF1F30">
        <w:rPr>
          <w:rFonts w:ascii="Courier New" w:hAnsi="Courier New" w:cs="Courier New"/>
        </w:rPr>
        <w:t>gndr</w:t>
      </w:r>
      <w:proofErr w:type="spellEnd"/>
      <w:r>
        <w:rPr>
          <w:rFonts w:ascii="Times New Roman,Bold" w:eastAsia="Times New Roman" w:hAnsi="Times New Roman,Bold" w:cs="Times New Roman"/>
          <w:lang w:eastAsia="ko-KR"/>
        </w:rPr>
        <w:t xml:space="preserve"> </w:t>
      </w:r>
      <w:r w:rsidRPr="00FF1F30">
        <w:rPr>
          <w:rFonts w:ascii="Times New Roman,Bold" w:eastAsia="Times New Roman" w:hAnsi="Times New Roman,Bold" w:cs="Times New Roman"/>
          <w:lang w:eastAsia="ko-KR"/>
        </w:rPr>
        <w:sym w:font="Wingdings" w:char="F0E0"/>
      </w:r>
      <w:r>
        <w:rPr>
          <w:rFonts w:ascii="Times New Roman,Bold" w:eastAsia="Times New Roman" w:hAnsi="Times New Roman,Bold" w:cs="Times New Roman"/>
          <w:lang w:eastAsia="ko-KR"/>
        </w:rPr>
        <w:t xml:space="preserve"> </w:t>
      </w:r>
      <w:r w:rsidRPr="00FF1F30">
        <w:rPr>
          <w:rFonts w:cs="Times"/>
        </w:rPr>
        <w:t>Gender</w:t>
      </w:r>
    </w:p>
    <w:p w14:paraId="74CB54E8" w14:textId="77777777" w:rsidR="00FF1F30" w:rsidRDefault="00FF1F30" w:rsidP="000734C2">
      <w:pPr>
        <w:spacing w:before="100" w:beforeAutospacing="1" w:after="100" w:afterAutospacing="1"/>
        <w:rPr>
          <w:rFonts w:ascii="Times New Roman,Bold" w:eastAsia="Times New Roman" w:hAnsi="Times New Roman,Bold" w:cs="Times New Roman"/>
          <w:lang w:eastAsia="ko-KR"/>
        </w:rPr>
      </w:pPr>
      <w:r>
        <w:rPr>
          <w:rFonts w:cs="Times"/>
        </w:rPr>
        <w:t>-</w:t>
      </w:r>
      <w:r w:rsidRPr="00ED38BF">
        <w:t xml:space="preserve"> </w:t>
      </w:r>
      <w:proofErr w:type="spellStart"/>
      <w:r w:rsidRPr="00FF1F30">
        <w:rPr>
          <w:rFonts w:ascii="Courier New" w:hAnsi="Courier New" w:cs="Courier New"/>
        </w:rPr>
        <w:t>agea</w:t>
      </w:r>
      <w:proofErr w:type="spellEnd"/>
      <w:r>
        <w:rPr>
          <w:rFonts w:ascii="Times New Roman,Bold" w:eastAsia="Times New Roman" w:hAnsi="Times New Roman,Bold" w:cs="Times New Roman"/>
          <w:lang w:eastAsia="ko-KR"/>
        </w:rPr>
        <w:t xml:space="preserve"> </w:t>
      </w:r>
      <w:r w:rsidRPr="00FF1F30">
        <w:rPr>
          <w:rFonts w:ascii="Times New Roman,Bold" w:eastAsia="Times New Roman" w:hAnsi="Times New Roman,Bold" w:cs="Times New Roman"/>
          <w:lang w:eastAsia="ko-KR"/>
        </w:rPr>
        <w:sym w:font="Wingdings" w:char="F0E0"/>
      </w:r>
      <w:r>
        <w:rPr>
          <w:rFonts w:ascii="Times New Roman,Bold" w:eastAsia="Times New Roman" w:hAnsi="Times New Roman,Bold" w:cs="Times New Roman"/>
          <w:lang w:eastAsia="ko-KR"/>
        </w:rPr>
        <w:t xml:space="preserve"> </w:t>
      </w:r>
      <w:r w:rsidRPr="00FF1F30">
        <w:rPr>
          <w:rFonts w:cs="Times"/>
        </w:rPr>
        <w:t>Age of respondent, calculated.</w:t>
      </w:r>
      <w:r>
        <w:rPr>
          <w:rFonts w:ascii="Times New Roman,Bold" w:eastAsia="Times New Roman" w:hAnsi="Times New Roman,Bold" w:cs="Times New Roman"/>
          <w:lang w:eastAsia="ko-KR"/>
        </w:rPr>
        <w:t xml:space="preserve"> </w:t>
      </w:r>
    </w:p>
    <w:p w14:paraId="37854DCE" w14:textId="77777777" w:rsidR="005D0B16" w:rsidRDefault="005D0B16" w:rsidP="007C403B">
      <w:pPr>
        <w:pStyle w:val="Title"/>
      </w:pPr>
    </w:p>
    <w:p w14:paraId="1006A5B1" w14:textId="77777777" w:rsidR="005D0B16" w:rsidRPr="005D0B16" w:rsidRDefault="005D0B16" w:rsidP="005D0B16"/>
    <w:p w14:paraId="6A0F2036" w14:textId="77777777" w:rsidR="007C403B" w:rsidRDefault="007C403B" w:rsidP="007C403B">
      <w:pPr>
        <w:pStyle w:val="Title"/>
      </w:pPr>
      <w:r w:rsidRPr="00A32759">
        <w:t>L2.</w:t>
      </w:r>
      <w:r w:rsidR="002F3518">
        <w:t>1</w:t>
      </w:r>
      <w:r w:rsidRPr="00A32759">
        <w:t xml:space="preserve"> </w:t>
      </w:r>
      <w:r>
        <w:t xml:space="preserve">Basic </w:t>
      </w:r>
      <w:r w:rsidR="001F1627">
        <w:t>inspection</w:t>
      </w:r>
      <w:r>
        <w:t xml:space="preserve"> of data</w:t>
      </w:r>
    </w:p>
    <w:p w14:paraId="61539833" w14:textId="77777777" w:rsidR="00535341" w:rsidRPr="00372372" w:rsidRDefault="007C403B" w:rsidP="000734C2">
      <w:pPr>
        <w:spacing w:before="100" w:beforeAutospacing="1" w:after="100" w:afterAutospacing="1"/>
        <w:rPr>
          <w:rFonts w:cs="Times"/>
        </w:rPr>
      </w:pPr>
      <w:r w:rsidRPr="00372372">
        <w:rPr>
          <w:rFonts w:cs="Times"/>
        </w:rPr>
        <w:t>There are many options to start describing the data in STATA.</w:t>
      </w:r>
      <w:r w:rsidR="00AD519B">
        <w:rPr>
          <w:rFonts w:cs="Times"/>
        </w:rPr>
        <w:t xml:space="preserve"> The main point </w:t>
      </w:r>
      <w:r w:rsidR="00FF1F30">
        <w:rPr>
          <w:rFonts w:cs="Times"/>
        </w:rPr>
        <w:t>of these commands is to gain an understanding of unknown data.</w:t>
      </w:r>
      <w:r w:rsidRPr="00372372">
        <w:rPr>
          <w:rFonts w:cs="Times"/>
        </w:rPr>
        <w:t xml:space="preserve"> Let’s go through them:</w:t>
      </w:r>
    </w:p>
    <w:p w14:paraId="5F02BB89" w14:textId="77777777" w:rsidR="0049672D" w:rsidRPr="00372372" w:rsidRDefault="0049672D" w:rsidP="00372372">
      <w:pPr>
        <w:pStyle w:val="HTMLPreformatted"/>
        <w:pBdr>
          <w:top w:val="single" w:sz="4" w:space="1" w:color="auto"/>
          <w:left w:val="single" w:sz="4" w:space="4" w:color="auto"/>
          <w:bottom w:val="single" w:sz="4" w:space="1" w:color="auto"/>
          <w:right w:val="single" w:sz="4" w:space="4" w:color="auto"/>
        </w:pBdr>
        <w:rPr>
          <w:rFonts w:ascii="Calibri" w:hAnsi="Calibri"/>
          <w:b/>
        </w:rPr>
      </w:pPr>
      <w:r w:rsidRPr="00372372">
        <w:rPr>
          <w:sz w:val="22"/>
          <w:szCs w:val="22"/>
        </w:rPr>
        <w:lastRenderedPageBreak/>
        <w:t>Browse</w:t>
      </w:r>
      <w:r w:rsidR="00372372">
        <w:rPr>
          <w:sz w:val="22"/>
          <w:szCs w:val="22"/>
        </w:rPr>
        <w:t xml:space="preserve"> </w:t>
      </w:r>
      <w:r w:rsidR="00372372" w:rsidRPr="00372372">
        <w:rPr>
          <w:rFonts w:asciiTheme="minorHAnsi" w:eastAsiaTheme="minorEastAsia" w:hAnsiTheme="minorHAnsi" w:cs="Times"/>
          <w:sz w:val="24"/>
          <w:szCs w:val="24"/>
          <w:lang w:eastAsia="en-US"/>
        </w:rPr>
        <w:t>and</w:t>
      </w:r>
      <w:r w:rsidR="00372372">
        <w:rPr>
          <w:sz w:val="22"/>
          <w:szCs w:val="22"/>
        </w:rPr>
        <w:t xml:space="preserve"> edit</w:t>
      </w:r>
      <w:r w:rsidR="00AD519B">
        <w:rPr>
          <w:rFonts w:ascii="Calibri" w:hAnsi="Calibri"/>
          <w:b/>
        </w:rPr>
        <w:t xml:space="preserve"> </w:t>
      </w:r>
      <w:r w:rsidR="00AD519B" w:rsidRPr="00AD519B">
        <w:rPr>
          <w:rFonts w:asciiTheme="minorHAnsi" w:eastAsiaTheme="minorEastAsia" w:hAnsiTheme="minorHAnsi" w:cs="Times"/>
          <w:sz w:val="24"/>
          <w:szCs w:val="24"/>
          <w:lang w:eastAsia="en-US"/>
        </w:rPr>
        <w:t>are u</w:t>
      </w:r>
      <w:r w:rsidR="00372372" w:rsidRPr="00372372">
        <w:rPr>
          <w:rFonts w:asciiTheme="minorHAnsi" w:eastAsiaTheme="minorEastAsia" w:hAnsiTheme="minorHAnsi" w:cs="Times"/>
          <w:sz w:val="24"/>
          <w:szCs w:val="24"/>
          <w:lang w:eastAsia="en-US"/>
        </w:rPr>
        <w:t>seful command</w:t>
      </w:r>
      <w:r w:rsidR="00AD519B">
        <w:rPr>
          <w:rFonts w:asciiTheme="minorHAnsi" w:eastAsiaTheme="minorEastAsia" w:hAnsiTheme="minorHAnsi" w:cs="Times"/>
          <w:sz w:val="24"/>
          <w:szCs w:val="24"/>
          <w:lang w:eastAsia="en-US"/>
        </w:rPr>
        <w:t>s</w:t>
      </w:r>
      <w:r w:rsidR="00372372" w:rsidRPr="00372372">
        <w:rPr>
          <w:rFonts w:asciiTheme="minorHAnsi" w:eastAsiaTheme="minorEastAsia" w:hAnsiTheme="minorHAnsi" w:cs="Times"/>
          <w:sz w:val="24"/>
          <w:szCs w:val="24"/>
          <w:lang w:eastAsia="en-US"/>
        </w:rPr>
        <w:t xml:space="preserve"> to</w:t>
      </w:r>
      <w:r w:rsidRPr="00372372">
        <w:rPr>
          <w:rFonts w:asciiTheme="minorHAnsi" w:eastAsiaTheme="minorEastAsia" w:hAnsiTheme="minorHAnsi" w:cs="Times"/>
          <w:sz w:val="24"/>
          <w:szCs w:val="24"/>
          <w:lang w:eastAsia="en-US"/>
        </w:rPr>
        <w:t xml:space="preserve"> browse</w:t>
      </w:r>
      <w:r w:rsidR="00372372" w:rsidRPr="00372372">
        <w:rPr>
          <w:rFonts w:asciiTheme="minorHAnsi" w:eastAsiaTheme="minorEastAsia" w:hAnsiTheme="minorHAnsi" w:cs="Times"/>
          <w:sz w:val="24"/>
          <w:szCs w:val="24"/>
          <w:lang w:eastAsia="en-US"/>
        </w:rPr>
        <w:t xml:space="preserve"> through the entire dataset or a specific variable</w:t>
      </w:r>
      <w:r w:rsidR="00AD519B">
        <w:rPr>
          <w:rFonts w:asciiTheme="minorHAnsi" w:eastAsiaTheme="minorEastAsia" w:hAnsiTheme="minorHAnsi" w:cs="Times"/>
          <w:sz w:val="24"/>
          <w:szCs w:val="24"/>
          <w:lang w:eastAsia="en-US"/>
        </w:rPr>
        <w:t xml:space="preserve">. If we use the </w:t>
      </w:r>
      <w:r w:rsidR="00AD519B">
        <w:rPr>
          <w:sz w:val="22"/>
          <w:szCs w:val="22"/>
        </w:rPr>
        <w:t>edit</w:t>
      </w:r>
      <w:r w:rsidR="00AD519B">
        <w:rPr>
          <w:rFonts w:ascii="Calibri" w:hAnsi="Calibri"/>
          <w:b/>
        </w:rPr>
        <w:t xml:space="preserve"> </w:t>
      </w:r>
      <w:r w:rsidR="00AD519B">
        <w:rPr>
          <w:rFonts w:asciiTheme="minorHAnsi" w:eastAsiaTheme="minorEastAsia" w:hAnsiTheme="minorHAnsi" w:cs="Times"/>
          <w:sz w:val="24"/>
          <w:szCs w:val="24"/>
          <w:lang w:eastAsia="en-US"/>
        </w:rPr>
        <w:t>command, we can browse and change the values that we want</w:t>
      </w:r>
      <w:r w:rsidRPr="00372372">
        <w:rPr>
          <w:rFonts w:asciiTheme="minorHAnsi" w:eastAsiaTheme="minorEastAsia" w:hAnsiTheme="minorHAnsi" w:cs="Times"/>
          <w:sz w:val="24"/>
          <w:szCs w:val="24"/>
          <w:lang w:eastAsia="en-US"/>
        </w:rPr>
        <w:t>:</w:t>
      </w:r>
      <w:r>
        <w:rPr>
          <w:rFonts w:ascii="Calibri" w:hAnsi="Calibri"/>
        </w:rPr>
        <w:t xml:space="preserve"> </w:t>
      </w:r>
    </w:p>
    <w:p w14:paraId="06E15CE7" w14:textId="77777777" w:rsidR="00372372" w:rsidRDefault="0049672D" w:rsidP="00372372">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p>
    <w:p w14:paraId="0EB5AD23" w14:textId="77777777" w:rsidR="0049672D" w:rsidRDefault="00372372" w:rsidP="00372372">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ab/>
      </w:r>
      <w:r w:rsidR="0049672D">
        <w:rPr>
          <w:sz w:val="22"/>
          <w:szCs w:val="22"/>
        </w:rPr>
        <w:t>browse [</w:t>
      </w:r>
      <w:proofErr w:type="spellStart"/>
      <w:r w:rsidR="0049672D">
        <w:rPr>
          <w:sz w:val="22"/>
          <w:szCs w:val="22"/>
        </w:rPr>
        <w:t>varlist</w:t>
      </w:r>
      <w:proofErr w:type="spellEnd"/>
      <w:r w:rsidR="0049672D">
        <w:rPr>
          <w:sz w:val="22"/>
          <w:szCs w:val="22"/>
        </w:rPr>
        <w:t xml:space="preserve">] [if] [in] [, </w:t>
      </w:r>
      <w:proofErr w:type="spellStart"/>
      <w:r w:rsidR="0049672D">
        <w:rPr>
          <w:sz w:val="22"/>
          <w:szCs w:val="22"/>
        </w:rPr>
        <w:t>nolabel</w:t>
      </w:r>
      <w:proofErr w:type="spellEnd"/>
      <w:r w:rsidR="0049672D">
        <w:rPr>
          <w:sz w:val="22"/>
          <w:szCs w:val="22"/>
        </w:rPr>
        <w:t>]</w:t>
      </w:r>
    </w:p>
    <w:p w14:paraId="6ABFD96D" w14:textId="77777777" w:rsidR="0049672D" w:rsidRDefault="0049672D" w:rsidP="00372372">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r w:rsidR="00372372">
        <w:rPr>
          <w:sz w:val="22"/>
          <w:szCs w:val="22"/>
        </w:rPr>
        <w:tab/>
      </w:r>
      <w:r>
        <w:rPr>
          <w:sz w:val="22"/>
          <w:szCs w:val="22"/>
        </w:rPr>
        <w:t>edit [</w:t>
      </w:r>
      <w:proofErr w:type="spellStart"/>
      <w:r>
        <w:rPr>
          <w:sz w:val="22"/>
          <w:szCs w:val="22"/>
        </w:rPr>
        <w:t>varlist</w:t>
      </w:r>
      <w:proofErr w:type="spellEnd"/>
      <w:r>
        <w:rPr>
          <w:sz w:val="22"/>
          <w:szCs w:val="22"/>
        </w:rPr>
        <w:t xml:space="preserve">] [if] [in] [, </w:t>
      </w:r>
      <w:proofErr w:type="spellStart"/>
      <w:r>
        <w:rPr>
          <w:sz w:val="22"/>
          <w:szCs w:val="22"/>
        </w:rPr>
        <w:t>nolabel</w:t>
      </w:r>
      <w:proofErr w:type="spellEnd"/>
      <w:r>
        <w:rPr>
          <w:sz w:val="22"/>
          <w:szCs w:val="22"/>
        </w:rPr>
        <w:t>]</w:t>
      </w:r>
    </w:p>
    <w:p w14:paraId="5D050FE6" w14:textId="77777777" w:rsidR="0049672D" w:rsidRDefault="0049672D" w:rsidP="00372372">
      <w:pPr>
        <w:pStyle w:val="NormalWeb"/>
        <w:pBdr>
          <w:top w:val="single" w:sz="4" w:space="1" w:color="auto"/>
          <w:left w:val="single" w:sz="4" w:space="4" w:color="auto"/>
          <w:bottom w:val="single" w:sz="4" w:space="1" w:color="auto"/>
          <w:right w:val="single" w:sz="4" w:space="4" w:color="auto"/>
        </w:pBdr>
      </w:pPr>
      <w:r>
        <w:rPr>
          <w:rFonts w:ascii="Calibri" w:hAnsi="Calibri"/>
        </w:rPr>
        <w:t xml:space="preserve">(I do not recommend editing data this way as it is difficult to document) </w:t>
      </w:r>
    </w:p>
    <w:p w14:paraId="263FDA93" w14:textId="77777777" w:rsidR="0049672D" w:rsidRDefault="0049672D" w:rsidP="00372372">
      <w:pPr>
        <w:pStyle w:val="NormalWeb"/>
        <w:pBdr>
          <w:top w:val="single" w:sz="4" w:space="1" w:color="auto"/>
          <w:left w:val="single" w:sz="4" w:space="4" w:color="auto"/>
          <w:bottom w:val="single" w:sz="4" w:space="1" w:color="auto"/>
          <w:right w:val="single" w:sz="4" w:space="4" w:color="auto"/>
        </w:pBdr>
      </w:pPr>
      <w:r>
        <w:rPr>
          <w:rFonts w:ascii="Calibri" w:hAnsi="Calibri"/>
        </w:rPr>
        <w:t xml:space="preserve">Examples: </w:t>
      </w:r>
    </w:p>
    <w:p w14:paraId="7AB10214" w14:textId="77777777" w:rsidR="0049672D" w:rsidRDefault="0049672D" w:rsidP="00372372">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 xml:space="preserve">     browse</w:t>
      </w:r>
    </w:p>
    <w:p w14:paraId="73A9C0CF" w14:textId="77777777" w:rsidR="0049672D" w:rsidRDefault="0049672D" w:rsidP="001F1627">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 xml:space="preserve">     browse </w:t>
      </w:r>
      <w:r w:rsidR="00372372" w:rsidRPr="00372372">
        <w:rPr>
          <w:sz w:val="22"/>
          <w:szCs w:val="22"/>
        </w:rPr>
        <w:t>occf14b</w:t>
      </w:r>
    </w:p>
    <w:p w14:paraId="5256B5AA" w14:textId="77777777" w:rsidR="000734C2" w:rsidRPr="000734C2" w:rsidRDefault="000734C2" w:rsidP="000734C2">
      <w:pPr>
        <w:spacing w:before="100" w:beforeAutospacing="1" w:after="100" w:afterAutospacing="1"/>
        <w:rPr>
          <w:rFonts w:ascii="Calibri" w:eastAsia="Times New Roman" w:hAnsi="Calibri" w:cs="Courier New"/>
          <w:sz w:val="22"/>
          <w:szCs w:val="22"/>
          <w:lang w:eastAsia="ko-KR"/>
        </w:rPr>
      </w:pPr>
      <w:r w:rsidRPr="000734C2">
        <w:rPr>
          <w:rFonts w:ascii="Courier New" w:eastAsia="Times New Roman" w:hAnsi="Courier New" w:cs="Courier New"/>
          <w:sz w:val="22"/>
          <w:szCs w:val="22"/>
          <w:lang w:eastAsia="ko-KR"/>
        </w:rPr>
        <w:t xml:space="preserve">Describe </w:t>
      </w:r>
      <w:r w:rsidR="007C403B" w:rsidRPr="005F473C">
        <w:rPr>
          <w:rFonts w:ascii="Calibri" w:eastAsia="Times New Roman" w:hAnsi="Calibri" w:cs="Times New Roman"/>
          <w:lang w:eastAsia="ko-KR"/>
        </w:rPr>
        <w:t>p</w:t>
      </w:r>
      <w:r w:rsidRPr="000734C2">
        <w:rPr>
          <w:rFonts w:ascii="Calibri" w:eastAsia="Times New Roman" w:hAnsi="Calibri" w:cs="Times New Roman"/>
          <w:lang w:eastAsia="ko-KR"/>
        </w:rPr>
        <w:t>roduces a summary of</w:t>
      </w:r>
      <w:r w:rsidR="007C403B" w:rsidRPr="005F473C">
        <w:rPr>
          <w:rFonts w:ascii="Calibri" w:eastAsia="Times New Roman" w:hAnsi="Calibri" w:cs="Times New Roman"/>
          <w:lang w:eastAsia="ko-KR"/>
        </w:rPr>
        <w:t xml:space="preserve"> all the variables in</w:t>
      </w:r>
      <w:r w:rsidRPr="000734C2">
        <w:rPr>
          <w:rFonts w:ascii="Calibri" w:eastAsia="Times New Roman" w:hAnsi="Calibri" w:cs="Times New Roman"/>
          <w:lang w:eastAsia="ko-KR"/>
        </w:rPr>
        <w:t xml:space="preserve"> the dataset in memory or of the data stored in a Stata-format dataset. </w:t>
      </w:r>
      <w:r w:rsidR="007C403B" w:rsidRPr="005F473C">
        <w:rPr>
          <w:rFonts w:ascii="Calibri" w:eastAsia="Times New Roman" w:hAnsi="Calibri" w:cs="Times New Roman"/>
          <w:lang w:eastAsia="ko-KR"/>
        </w:rPr>
        <w:t xml:space="preserve">If we introduce a variable after </w:t>
      </w:r>
    </w:p>
    <w:p w14:paraId="63842D52" w14:textId="77777777" w:rsidR="000734C2" w:rsidRPr="005F473C" w:rsidRDefault="001F1627" w:rsidP="000734C2">
      <w:pPr>
        <w:spacing w:before="100" w:beforeAutospacing="1" w:after="100" w:afterAutospacing="1"/>
        <w:rPr>
          <w:rFonts w:ascii="Calibri" w:eastAsia="Times New Roman" w:hAnsi="Calibri" w:cs="Times New Roman"/>
          <w:lang w:eastAsia="ko-KR"/>
        </w:rPr>
      </w:pPr>
      <w:r w:rsidRPr="000734C2">
        <w:rPr>
          <w:rFonts w:ascii="Courier New" w:eastAsia="Times New Roman" w:hAnsi="Courier New" w:cs="Courier New"/>
          <w:sz w:val="22"/>
          <w:szCs w:val="22"/>
          <w:lang w:eastAsia="ko-KR"/>
        </w:rPr>
        <w:t>Inspect</w:t>
      </w:r>
      <w:r>
        <w:rPr>
          <w:rFonts w:ascii="Courier New" w:eastAsia="Times New Roman" w:hAnsi="Courier New" w:cs="Courier New"/>
          <w:sz w:val="22"/>
          <w:szCs w:val="22"/>
          <w:lang w:eastAsia="ko-KR"/>
        </w:rPr>
        <w:t>.</w:t>
      </w:r>
      <w:r w:rsidRPr="000734C2">
        <w:rPr>
          <w:rFonts w:ascii="Times New Roman" w:eastAsia="Times New Roman" w:hAnsi="Times New Roman" w:cs="Times New Roman"/>
          <w:lang w:eastAsia="ko-KR"/>
        </w:rPr>
        <w:t xml:space="preserve"> </w:t>
      </w:r>
      <w:r w:rsidRPr="005F473C">
        <w:rPr>
          <w:rFonts w:ascii="Calibri" w:eastAsia="Times New Roman" w:hAnsi="Calibri" w:cs="Times New Roman"/>
          <w:lang w:eastAsia="ko-KR"/>
        </w:rPr>
        <w:t>The</w:t>
      </w:r>
      <w:r w:rsidR="000734C2" w:rsidRPr="000734C2">
        <w:rPr>
          <w:rFonts w:ascii="Times New Roman" w:eastAsia="Times New Roman" w:hAnsi="Times New Roman" w:cs="Times New Roman"/>
          <w:lang w:eastAsia="ko-KR"/>
        </w:rPr>
        <w:t xml:space="preserve"> </w:t>
      </w:r>
      <w:r w:rsidR="000734C2" w:rsidRPr="000734C2">
        <w:rPr>
          <w:rFonts w:ascii="Courier New" w:eastAsia="Times New Roman" w:hAnsi="Courier New" w:cs="Courier New"/>
          <w:sz w:val="22"/>
          <w:szCs w:val="22"/>
          <w:lang w:eastAsia="ko-KR"/>
        </w:rPr>
        <w:t xml:space="preserve">inspect </w:t>
      </w:r>
      <w:r w:rsidR="000734C2" w:rsidRPr="000734C2">
        <w:rPr>
          <w:rFonts w:ascii="Calibri" w:eastAsia="Times New Roman" w:hAnsi="Calibri" w:cs="Times New Roman"/>
          <w:lang w:eastAsia="ko-KR"/>
        </w:rPr>
        <w:t xml:space="preserve">command provides a quick summary </w:t>
      </w:r>
      <w:r w:rsidR="00AD519B" w:rsidRPr="005F473C">
        <w:rPr>
          <w:rFonts w:ascii="Calibri" w:eastAsia="Times New Roman" w:hAnsi="Calibri" w:cs="Times New Roman"/>
          <w:lang w:eastAsia="ko-KR"/>
        </w:rPr>
        <w:t xml:space="preserve">of </w:t>
      </w:r>
      <w:r w:rsidR="000734C2" w:rsidRPr="000734C2">
        <w:rPr>
          <w:rFonts w:ascii="Calibri" w:eastAsia="Times New Roman" w:hAnsi="Calibri" w:cs="Times New Roman"/>
          <w:lang w:eastAsia="ko-KR"/>
        </w:rPr>
        <w:t xml:space="preserve">the number of negative, zero, and positive values; the number of integers and </w:t>
      </w:r>
      <w:proofErr w:type="spellStart"/>
      <w:r w:rsidR="000734C2" w:rsidRPr="000734C2">
        <w:rPr>
          <w:rFonts w:ascii="Calibri" w:eastAsia="Times New Roman" w:hAnsi="Calibri" w:cs="Times New Roman"/>
          <w:lang w:eastAsia="ko-KR"/>
        </w:rPr>
        <w:t>nonintegers</w:t>
      </w:r>
      <w:proofErr w:type="spellEnd"/>
      <w:r w:rsidR="000734C2" w:rsidRPr="000734C2">
        <w:rPr>
          <w:rFonts w:ascii="Calibri" w:eastAsia="Times New Roman" w:hAnsi="Calibri" w:cs="Times New Roman"/>
          <w:lang w:eastAsia="ko-KR"/>
        </w:rPr>
        <w:t xml:space="preserve">; the number of unique values; and the number of missing; and it produces a small histogram. Its purpose is not analytical but is to allow you to quickly gain familiarity with unknown data. </w:t>
      </w:r>
    </w:p>
    <w:p w14:paraId="60CB9893" w14:textId="77777777" w:rsidR="001F1627" w:rsidRPr="002F3518" w:rsidRDefault="00075743" w:rsidP="001F1627">
      <w:pPr>
        <w:pStyle w:val="NormalWeb"/>
        <w:rPr>
          <w:rFonts w:ascii="Calibri" w:hAnsi="Calibri"/>
        </w:rPr>
      </w:pPr>
      <w:r>
        <w:rPr>
          <w:rFonts w:ascii="Courier New" w:hAnsi="Courier New" w:cs="Courier New"/>
          <w:sz w:val="22"/>
          <w:szCs w:val="22"/>
        </w:rPr>
        <w:t>Codebook</w:t>
      </w:r>
      <w:r w:rsidRPr="005F473C">
        <w:rPr>
          <w:rFonts w:ascii="Calibri" w:hAnsi="Calibri" w:cs="Courier New"/>
          <w:sz w:val="22"/>
          <w:szCs w:val="22"/>
        </w:rPr>
        <w:t>.</w:t>
      </w:r>
      <w:r w:rsidRPr="005F473C">
        <w:rPr>
          <w:rFonts w:ascii="Calibri" w:hAnsi="Calibri"/>
        </w:rPr>
        <w:t xml:space="preserve"> The</w:t>
      </w:r>
      <w:r w:rsidR="001F1627" w:rsidRPr="005F473C">
        <w:rPr>
          <w:rFonts w:ascii="Calibri" w:hAnsi="Calibri"/>
        </w:rPr>
        <w:t xml:space="preserve"> command</w:t>
      </w:r>
      <w:r w:rsidR="001F1627">
        <w:t xml:space="preserve"> </w:t>
      </w:r>
      <w:r w:rsidR="001F1627" w:rsidRPr="005F473C">
        <w:rPr>
          <w:rFonts w:ascii="Calibri" w:hAnsi="Calibri" w:cs="Courier New"/>
          <w:sz w:val="22"/>
          <w:szCs w:val="22"/>
        </w:rPr>
        <w:t xml:space="preserve">codebook </w:t>
      </w:r>
      <w:r w:rsidR="001F1627" w:rsidRPr="005F473C">
        <w:rPr>
          <w:rFonts w:ascii="Calibri" w:hAnsi="Calibri"/>
        </w:rPr>
        <w:t xml:space="preserve">examines the variable names, labels, and data to produce a “codebook” describing the dataset. If we add a variable after the command, we get a codebook entry for that specific variable.  </w:t>
      </w:r>
    </w:p>
    <w:p w14:paraId="7DA92DEB" w14:textId="77777777" w:rsidR="001F1627" w:rsidRDefault="001F1627" w:rsidP="001F1627">
      <w:pPr>
        <w:pStyle w:val="NormalWeb"/>
        <w:pBdr>
          <w:top w:val="single" w:sz="4" w:space="1" w:color="auto"/>
          <w:left w:val="single" w:sz="4" w:space="4" w:color="auto"/>
          <w:bottom w:val="single" w:sz="4" w:space="1" w:color="auto"/>
          <w:right w:val="single" w:sz="4" w:space="4" w:color="auto"/>
        </w:pBdr>
      </w:pPr>
      <w:r>
        <w:rPr>
          <w:rFonts w:ascii="Calibri" w:hAnsi="Calibri"/>
        </w:rPr>
        <w:t xml:space="preserve">Syntax for codebook: </w:t>
      </w:r>
    </w:p>
    <w:p w14:paraId="5E538D80" w14:textId="77777777" w:rsidR="001F1627" w:rsidRDefault="001F1627" w:rsidP="001F1627">
      <w:pPr>
        <w:pStyle w:val="NormalWeb"/>
        <w:pBdr>
          <w:top w:val="single" w:sz="4" w:space="1" w:color="auto"/>
          <w:left w:val="single" w:sz="4" w:space="4" w:color="auto"/>
          <w:bottom w:val="single" w:sz="4" w:space="1" w:color="auto"/>
          <w:right w:val="single" w:sz="4" w:space="4" w:color="auto"/>
        </w:pBdr>
        <w:ind w:firstLine="720"/>
        <w:rPr>
          <w:rFonts w:ascii="Courier New" w:hAnsi="Courier New" w:cs="Courier New"/>
          <w:sz w:val="22"/>
          <w:szCs w:val="22"/>
        </w:rPr>
      </w:pPr>
      <w:r>
        <w:rPr>
          <w:rFonts w:ascii="Courier New" w:hAnsi="Courier New" w:cs="Courier New"/>
          <w:sz w:val="22"/>
          <w:szCs w:val="22"/>
        </w:rPr>
        <w:t>codebook [</w:t>
      </w:r>
      <w:proofErr w:type="spellStart"/>
      <w:r>
        <w:rPr>
          <w:rFonts w:ascii="Courier New,Italic" w:hAnsi="Courier New,Italic"/>
          <w:sz w:val="22"/>
          <w:szCs w:val="22"/>
        </w:rPr>
        <w:t>varlist</w:t>
      </w:r>
      <w:proofErr w:type="spellEnd"/>
      <w:r>
        <w:rPr>
          <w:rFonts w:ascii="Courier New" w:hAnsi="Courier New" w:cs="Courier New"/>
          <w:sz w:val="22"/>
          <w:szCs w:val="22"/>
        </w:rPr>
        <w:t>] [</w:t>
      </w:r>
      <w:r>
        <w:rPr>
          <w:rFonts w:ascii="Courier New,Italic" w:hAnsi="Courier New,Italic"/>
          <w:sz w:val="22"/>
          <w:szCs w:val="22"/>
        </w:rPr>
        <w:t>if</w:t>
      </w:r>
      <w:r>
        <w:rPr>
          <w:rFonts w:ascii="Courier New" w:hAnsi="Courier New" w:cs="Courier New"/>
          <w:sz w:val="22"/>
          <w:szCs w:val="22"/>
        </w:rPr>
        <w:t>] [</w:t>
      </w:r>
      <w:r>
        <w:rPr>
          <w:rFonts w:ascii="Courier New,Italic" w:hAnsi="Courier New,Italic"/>
          <w:sz w:val="22"/>
          <w:szCs w:val="22"/>
        </w:rPr>
        <w:t>in</w:t>
      </w:r>
      <w:r>
        <w:rPr>
          <w:rFonts w:ascii="Courier New" w:hAnsi="Courier New" w:cs="Courier New"/>
          <w:sz w:val="22"/>
          <w:szCs w:val="22"/>
        </w:rPr>
        <w:t>] [</w:t>
      </w:r>
      <w:r>
        <w:rPr>
          <w:rFonts w:ascii="Courier New,Bold" w:hAnsi="Courier New,Bold"/>
          <w:sz w:val="22"/>
          <w:szCs w:val="22"/>
        </w:rPr>
        <w:t xml:space="preserve">, </w:t>
      </w:r>
      <w:r>
        <w:rPr>
          <w:rFonts w:ascii="Courier New,Italic" w:hAnsi="Courier New,Italic"/>
          <w:sz w:val="22"/>
          <w:szCs w:val="22"/>
        </w:rPr>
        <w:t>options</w:t>
      </w:r>
      <w:r>
        <w:rPr>
          <w:rFonts w:ascii="Courier New" w:hAnsi="Courier New" w:cs="Courier New"/>
          <w:sz w:val="22"/>
          <w:szCs w:val="22"/>
        </w:rPr>
        <w:t xml:space="preserve">] </w:t>
      </w:r>
    </w:p>
    <w:p w14:paraId="46684E87" w14:textId="77777777" w:rsidR="001F1627" w:rsidRDefault="001F1627" w:rsidP="001F1627">
      <w:pPr>
        <w:pStyle w:val="NormalWeb"/>
        <w:pBdr>
          <w:top w:val="single" w:sz="4" w:space="1" w:color="auto"/>
          <w:left w:val="single" w:sz="4" w:space="4" w:color="auto"/>
          <w:bottom w:val="single" w:sz="4" w:space="1" w:color="auto"/>
          <w:right w:val="single" w:sz="4" w:space="4" w:color="auto"/>
        </w:pBdr>
      </w:pPr>
      <w:r>
        <w:rPr>
          <w:rFonts w:ascii="Calibri" w:hAnsi="Calibri"/>
        </w:rPr>
        <w:t xml:space="preserve">Examples: </w:t>
      </w:r>
    </w:p>
    <w:p w14:paraId="2A996185" w14:textId="77777777" w:rsidR="001F1627" w:rsidRDefault="001F1627" w:rsidP="001F1627">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codebook</w:t>
      </w:r>
    </w:p>
    <w:p w14:paraId="593EE1F0" w14:textId="77777777" w:rsidR="001F1627" w:rsidRDefault="001F1627" w:rsidP="001F1627">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 xml:space="preserve">codebook </w:t>
      </w:r>
      <w:r w:rsidRPr="00372372">
        <w:rPr>
          <w:sz w:val="22"/>
          <w:szCs w:val="22"/>
        </w:rPr>
        <w:t>occf14b</w:t>
      </w:r>
    </w:p>
    <w:p w14:paraId="5C6E9DFC" w14:textId="77777777" w:rsidR="001F1627" w:rsidRPr="001F1627" w:rsidRDefault="001F1627" w:rsidP="001F1627">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 xml:space="preserve">codebook </w:t>
      </w:r>
      <w:r w:rsidRPr="00372372">
        <w:rPr>
          <w:sz w:val="22"/>
          <w:szCs w:val="22"/>
        </w:rPr>
        <w:t>occf14b</w:t>
      </w:r>
      <w:r>
        <w:rPr>
          <w:sz w:val="22"/>
          <w:szCs w:val="22"/>
        </w:rPr>
        <w:t>, compact</w:t>
      </w:r>
    </w:p>
    <w:p w14:paraId="1AAFB8AC" w14:textId="77777777" w:rsidR="002F3518" w:rsidRDefault="002F3518" w:rsidP="00FF1F30">
      <w:pPr>
        <w:rPr>
          <w:rFonts w:asciiTheme="majorHAnsi" w:eastAsiaTheme="majorEastAsia" w:hAnsiTheme="majorHAnsi" w:cstheme="majorBidi"/>
          <w:spacing w:val="-10"/>
          <w:kern w:val="28"/>
          <w:sz w:val="56"/>
          <w:szCs w:val="56"/>
        </w:rPr>
      </w:pPr>
    </w:p>
    <w:p w14:paraId="624C5614" w14:textId="77777777" w:rsidR="002F3518" w:rsidRDefault="00FF1F30" w:rsidP="00FF1F30">
      <w:r>
        <w:t xml:space="preserve">Try inspecting ESS data using the commands above. Try to figure out what type are the variables we have singled out. Are they categorical? Ordinal? Dichotomous? Continuous? </w:t>
      </w:r>
    </w:p>
    <w:p w14:paraId="258F34EE" w14:textId="77777777" w:rsidR="00FF1F30" w:rsidRPr="00FF1F30" w:rsidRDefault="002F3518" w:rsidP="00FF1F30">
      <w:r>
        <w:br w:type="page"/>
      </w:r>
    </w:p>
    <w:p w14:paraId="01EE4503" w14:textId="77777777" w:rsidR="00AD519B" w:rsidRDefault="00AD519B" w:rsidP="00AD519B">
      <w:pPr>
        <w:pStyle w:val="Title"/>
      </w:pPr>
      <w:r w:rsidRPr="00A32759">
        <w:lastRenderedPageBreak/>
        <w:t>L2.</w:t>
      </w:r>
      <w:r w:rsidR="002F3518">
        <w:t>2</w:t>
      </w:r>
      <w:r w:rsidRPr="00A32759">
        <w:t xml:space="preserve"> </w:t>
      </w:r>
      <w:r>
        <w:t>Descriptive statistics.</w:t>
      </w:r>
    </w:p>
    <w:p w14:paraId="2CDA408F" w14:textId="77777777" w:rsidR="001F1627" w:rsidRPr="005F473C" w:rsidRDefault="00075743" w:rsidP="000734C2">
      <w:pPr>
        <w:spacing w:before="100" w:beforeAutospacing="1" w:after="100" w:afterAutospacing="1"/>
        <w:rPr>
          <w:rFonts w:eastAsia="Times New Roman" w:cs="Times New Roman"/>
          <w:lang w:eastAsia="ko-KR"/>
        </w:rPr>
      </w:pPr>
      <w:r w:rsidRPr="005F473C">
        <w:rPr>
          <w:rFonts w:eastAsia="Times New Roman" w:cs="Times New Roman"/>
          <w:lang w:eastAsia="ko-KR"/>
        </w:rPr>
        <w:t xml:space="preserve">The next step in our project is to begin to dive in the analytical side of STATA. Once we’ve gained an understanding of the nature of our data, our aim is to look at the distribution of our variables of interest and how they relate to each other. </w:t>
      </w:r>
    </w:p>
    <w:p w14:paraId="4BEB77D5" w14:textId="77777777" w:rsidR="00075743" w:rsidRDefault="00075743" w:rsidP="00075743">
      <w:pPr>
        <w:pStyle w:val="NormalWeb"/>
      </w:pPr>
      <w:r w:rsidRPr="005F473C">
        <w:rPr>
          <w:rFonts w:asciiTheme="minorHAnsi" w:hAnsiTheme="minorHAnsi"/>
        </w:rPr>
        <w:t>One of the most useful commands in STATA is</w:t>
      </w:r>
      <w:r>
        <w:t xml:space="preserve"> </w:t>
      </w:r>
      <w:r w:rsidRPr="00075743">
        <w:rPr>
          <w:rFonts w:ascii="Courier New" w:hAnsi="Courier New" w:cs="Courier New"/>
          <w:sz w:val="22"/>
          <w:szCs w:val="22"/>
        </w:rPr>
        <w:t>summarize</w:t>
      </w:r>
      <w:r>
        <w:t xml:space="preserve">: </w:t>
      </w:r>
    </w:p>
    <w:p w14:paraId="2360F49B" w14:textId="77777777" w:rsidR="00075743" w:rsidRDefault="00075743" w:rsidP="00075743">
      <w:pPr>
        <w:pStyle w:val="NormalWeb"/>
      </w:pPr>
      <w:r w:rsidRPr="005F473C">
        <w:rPr>
          <w:rFonts w:asciiTheme="minorHAnsi" w:hAnsiTheme="minorHAnsi"/>
        </w:rPr>
        <w:t>The command</w:t>
      </w:r>
      <w:r>
        <w:t xml:space="preserve"> </w:t>
      </w:r>
      <w:r>
        <w:rPr>
          <w:rFonts w:ascii="Courier New" w:hAnsi="Courier New" w:cs="Courier New"/>
          <w:sz w:val="22"/>
          <w:szCs w:val="22"/>
        </w:rPr>
        <w:t xml:space="preserve">summarize </w:t>
      </w:r>
      <w:r w:rsidRPr="005F473C">
        <w:rPr>
          <w:rFonts w:ascii="Calibri" w:hAnsi="Calibri"/>
        </w:rPr>
        <w:t xml:space="preserve">calculates and displays a variety of univariate summary statistics. If no </w:t>
      </w:r>
      <w:proofErr w:type="spellStart"/>
      <w:r w:rsidRPr="005F473C">
        <w:rPr>
          <w:rFonts w:ascii="Calibri" w:hAnsi="Calibri"/>
        </w:rPr>
        <w:t>varlist</w:t>
      </w:r>
      <w:proofErr w:type="spellEnd"/>
      <w:r w:rsidRPr="005F473C">
        <w:rPr>
          <w:rFonts w:ascii="Calibri" w:hAnsi="Calibri"/>
        </w:rPr>
        <w:t xml:space="preserve"> is specified, summary statistics are calculated for all the variables in the dataset. From this simple summary we can learn quite a bit about the data.</w:t>
      </w:r>
      <w:r>
        <w:t xml:space="preserve"> </w:t>
      </w:r>
    </w:p>
    <w:p w14:paraId="5994AA0F" w14:textId="77777777" w:rsidR="00075743" w:rsidRDefault="00075743" w:rsidP="00FB12FE">
      <w:pPr>
        <w:pStyle w:val="NormalWeb"/>
        <w:pBdr>
          <w:top w:val="single" w:sz="4" w:space="1" w:color="auto"/>
          <w:left w:val="single" w:sz="4" w:space="4" w:color="auto"/>
          <w:bottom w:val="single" w:sz="4" w:space="1" w:color="auto"/>
          <w:right w:val="single" w:sz="4" w:space="4" w:color="auto"/>
        </w:pBdr>
      </w:pPr>
      <w:r>
        <w:rPr>
          <w:rFonts w:ascii="Calibri" w:hAnsi="Calibri"/>
        </w:rPr>
        <w:t xml:space="preserve">Syntax for summarize: </w:t>
      </w:r>
    </w:p>
    <w:p w14:paraId="374CF3CA" w14:textId="77777777" w:rsidR="00075743" w:rsidRDefault="00075743" w:rsidP="00FB12FE">
      <w:pPr>
        <w:pStyle w:val="NormalWeb"/>
        <w:pBdr>
          <w:top w:val="single" w:sz="4" w:space="1" w:color="auto"/>
          <w:left w:val="single" w:sz="4" w:space="4" w:color="auto"/>
          <w:bottom w:val="single" w:sz="4" w:space="1" w:color="auto"/>
          <w:right w:val="single" w:sz="4" w:space="4" w:color="auto"/>
        </w:pBdr>
      </w:pPr>
      <w:r w:rsidRPr="00FB12FE">
        <w:rPr>
          <w:rFonts w:ascii="Courier New" w:hAnsi="Courier New" w:cs="Courier New"/>
          <w:sz w:val="22"/>
          <w:szCs w:val="22"/>
          <w:u w:val="single"/>
        </w:rPr>
        <w:t>sum</w:t>
      </w:r>
      <w:r>
        <w:rPr>
          <w:rFonts w:ascii="Courier New" w:hAnsi="Courier New" w:cs="Courier New"/>
          <w:sz w:val="22"/>
          <w:szCs w:val="22"/>
        </w:rPr>
        <w:t>marize [</w:t>
      </w:r>
      <w:proofErr w:type="spellStart"/>
      <w:r>
        <w:rPr>
          <w:rFonts w:ascii="Courier New,Italic" w:hAnsi="Courier New,Italic"/>
          <w:sz w:val="22"/>
          <w:szCs w:val="22"/>
        </w:rPr>
        <w:t>varlist</w:t>
      </w:r>
      <w:proofErr w:type="spellEnd"/>
      <w:r>
        <w:rPr>
          <w:rFonts w:ascii="Courier New" w:hAnsi="Courier New" w:cs="Courier New"/>
          <w:sz w:val="22"/>
          <w:szCs w:val="22"/>
        </w:rPr>
        <w:t>] [</w:t>
      </w:r>
      <w:r>
        <w:rPr>
          <w:rFonts w:ascii="Courier New,Italic" w:hAnsi="Courier New,Italic"/>
          <w:sz w:val="22"/>
          <w:szCs w:val="22"/>
        </w:rPr>
        <w:t>if</w:t>
      </w:r>
      <w:r>
        <w:rPr>
          <w:rFonts w:ascii="Courier New" w:hAnsi="Courier New" w:cs="Courier New"/>
          <w:sz w:val="22"/>
          <w:szCs w:val="22"/>
        </w:rPr>
        <w:t>] [</w:t>
      </w:r>
      <w:r>
        <w:rPr>
          <w:rFonts w:ascii="Courier New,Italic" w:hAnsi="Courier New,Italic"/>
          <w:sz w:val="22"/>
          <w:szCs w:val="22"/>
        </w:rPr>
        <w:t>in</w:t>
      </w:r>
      <w:r>
        <w:rPr>
          <w:rFonts w:ascii="Courier New" w:hAnsi="Courier New" w:cs="Courier New"/>
          <w:sz w:val="22"/>
          <w:szCs w:val="22"/>
        </w:rPr>
        <w:t>] [</w:t>
      </w:r>
      <w:r>
        <w:rPr>
          <w:rFonts w:ascii="Courier New,Italic" w:hAnsi="Courier New,Italic"/>
          <w:sz w:val="22"/>
          <w:szCs w:val="22"/>
        </w:rPr>
        <w:t>weight</w:t>
      </w:r>
      <w:r>
        <w:rPr>
          <w:rFonts w:ascii="Courier New" w:hAnsi="Courier New" w:cs="Courier New"/>
          <w:sz w:val="22"/>
          <w:szCs w:val="22"/>
        </w:rPr>
        <w:t xml:space="preserve">] [, options] </w:t>
      </w:r>
    </w:p>
    <w:p w14:paraId="1E316D44" w14:textId="77777777" w:rsidR="00075743" w:rsidRDefault="00075743" w:rsidP="00FB12FE">
      <w:pPr>
        <w:pStyle w:val="NormalWeb"/>
        <w:pBdr>
          <w:top w:val="single" w:sz="4" w:space="1" w:color="auto"/>
          <w:left w:val="single" w:sz="4" w:space="4" w:color="auto"/>
          <w:bottom w:val="single" w:sz="4" w:space="1" w:color="auto"/>
          <w:right w:val="single" w:sz="4" w:space="4" w:color="auto"/>
        </w:pBdr>
      </w:pPr>
      <w:r>
        <w:rPr>
          <w:rFonts w:ascii="Calibri" w:hAnsi="Calibri"/>
        </w:rPr>
        <w:t xml:space="preserve">Examples: </w:t>
      </w:r>
    </w:p>
    <w:p w14:paraId="69399E38" w14:textId="77777777" w:rsidR="00075743" w:rsidRDefault="00075743" w:rsidP="00FB12FE">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 xml:space="preserve">     summarize </w:t>
      </w:r>
    </w:p>
    <w:p w14:paraId="6277C659" w14:textId="77777777" w:rsidR="00075743" w:rsidRDefault="00075743" w:rsidP="00FB12FE">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 xml:space="preserve">     sum </w:t>
      </w:r>
      <w:proofErr w:type="spellStart"/>
      <w:r w:rsidR="00FB12FE">
        <w:rPr>
          <w:sz w:val="22"/>
          <w:szCs w:val="22"/>
        </w:rPr>
        <w:t>agea</w:t>
      </w:r>
      <w:proofErr w:type="spellEnd"/>
      <w:r>
        <w:rPr>
          <w:sz w:val="22"/>
          <w:szCs w:val="22"/>
        </w:rPr>
        <w:t>, detail</w:t>
      </w:r>
    </w:p>
    <w:p w14:paraId="280135C6" w14:textId="77777777" w:rsidR="00075743" w:rsidRPr="000734C2" w:rsidRDefault="00075743" w:rsidP="00FB12FE">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 xml:space="preserve">     sum </w:t>
      </w:r>
      <w:proofErr w:type="spellStart"/>
      <w:r w:rsidR="00FB12FE">
        <w:rPr>
          <w:sz w:val="22"/>
          <w:szCs w:val="22"/>
        </w:rPr>
        <w:t>agea</w:t>
      </w:r>
      <w:proofErr w:type="spellEnd"/>
      <w:r>
        <w:rPr>
          <w:sz w:val="22"/>
          <w:szCs w:val="22"/>
        </w:rPr>
        <w:t xml:space="preserve"> </w:t>
      </w:r>
      <w:proofErr w:type="spellStart"/>
      <w:r w:rsidR="00FB12FE">
        <w:rPr>
          <w:sz w:val="22"/>
          <w:szCs w:val="22"/>
        </w:rPr>
        <w:t>gndr</w:t>
      </w:r>
      <w:proofErr w:type="spellEnd"/>
      <w:r>
        <w:rPr>
          <w:sz w:val="22"/>
          <w:szCs w:val="22"/>
        </w:rPr>
        <w:t xml:space="preserve"> </w:t>
      </w:r>
      <w:r w:rsidR="00FB12FE" w:rsidRPr="00372372">
        <w:t xml:space="preserve">occf14b </w:t>
      </w:r>
    </w:p>
    <w:p w14:paraId="5178C6EB" w14:textId="77777777" w:rsidR="00FB12FE" w:rsidRDefault="00FB12FE" w:rsidP="000734C2">
      <w:pPr>
        <w:rPr>
          <w:rFonts w:ascii="Times New Roman" w:eastAsia="Times New Roman" w:hAnsi="Times New Roman" w:cs="Times New Roman"/>
          <w:lang w:eastAsia="ko-KR"/>
        </w:rPr>
      </w:pPr>
    </w:p>
    <w:p w14:paraId="217404FB" w14:textId="77777777" w:rsidR="00FB12FE" w:rsidRDefault="00FB12FE" w:rsidP="000734C2">
      <w:pPr>
        <w:rPr>
          <w:rFonts w:ascii="Times New Roman" w:eastAsia="Times New Roman" w:hAnsi="Times New Roman" w:cs="Times New Roman"/>
          <w:lang w:eastAsia="ko-KR"/>
        </w:rPr>
      </w:pPr>
      <w:r>
        <w:rPr>
          <w:rFonts w:ascii="Times New Roman" w:eastAsia="Times New Roman" w:hAnsi="Times New Roman" w:cs="Times New Roman"/>
          <w:lang w:eastAsia="ko-KR"/>
        </w:rPr>
        <w:t xml:space="preserve">Let’s take a look at the output of the summarize command. </w:t>
      </w:r>
    </w:p>
    <w:p w14:paraId="7AEFE254" w14:textId="77777777" w:rsidR="00FB12FE" w:rsidRDefault="00FB12FE" w:rsidP="000734C2">
      <w:pPr>
        <w:rPr>
          <w:rFonts w:ascii="Times New Roman" w:eastAsia="Times New Roman" w:hAnsi="Times New Roman" w:cs="Times New Roman"/>
          <w:lang w:eastAsia="ko-KR"/>
        </w:rPr>
      </w:pPr>
      <w:r>
        <w:rPr>
          <w:rFonts w:ascii="Times New Roman" w:eastAsia="Times New Roman" w:hAnsi="Times New Roman" w:cs="Times New Roman"/>
          <w:noProof/>
          <w:lang w:eastAsia="ko-KR"/>
        </w:rPr>
        <w:lastRenderedPageBreak/>
        <w:drawing>
          <wp:inline distT="0" distB="0" distL="0" distR="0" wp14:anchorId="1A7D85B4" wp14:editId="5C7F0475">
            <wp:extent cx="5943600" cy="478663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shot 2019-01-17 13.56.38.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786630"/>
                    </a:xfrm>
                    <a:prstGeom prst="rect">
                      <a:avLst/>
                    </a:prstGeom>
                  </pic:spPr>
                </pic:pic>
              </a:graphicData>
            </a:graphic>
          </wp:inline>
        </w:drawing>
      </w:r>
    </w:p>
    <w:p w14:paraId="5FCAA5DA" w14:textId="77777777" w:rsidR="00FB12FE" w:rsidRDefault="00FB12FE" w:rsidP="000734C2">
      <w:pPr>
        <w:rPr>
          <w:rFonts w:ascii="Times New Roman" w:eastAsia="Times New Roman" w:hAnsi="Times New Roman" w:cs="Times New Roman"/>
          <w:lang w:eastAsia="ko-KR"/>
        </w:rPr>
      </w:pPr>
    </w:p>
    <w:p w14:paraId="7C49876A" w14:textId="77777777" w:rsidR="00FB12FE" w:rsidRPr="005F473C" w:rsidRDefault="00FB12FE" w:rsidP="000734C2">
      <w:pPr>
        <w:rPr>
          <w:rFonts w:ascii="Calibri" w:eastAsia="Times New Roman" w:hAnsi="Calibri" w:cs="Times New Roman"/>
          <w:lang w:eastAsia="ko-KR"/>
        </w:rPr>
      </w:pPr>
      <w:r w:rsidRPr="005F473C">
        <w:rPr>
          <w:rFonts w:ascii="Calibri" w:eastAsia="Times New Roman" w:hAnsi="Calibri" w:cs="Times New Roman"/>
          <w:lang w:eastAsia="ko-KR"/>
        </w:rPr>
        <w:t xml:space="preserve">Would you say this is </w:t>
      </w:r>
      <w:r w:rsidR="00BB0B53" w:rsidRPr="005F473C">
        <w:rPr>
          <w:rFonts w:ascii="Calibri" w:eastAsia="Times New Roman" w:hAnsi="Calibri" w:cs="Times New Roman"/>
          <w:lang w:eastAsia="ko-KR"/>
        </w:rPr>
        <w:t xml:space="preserve">an old sample? </w:t>
      </w:r>
    </w:p>
    <w:p w14:paraId="2BDCEAF0" w14:textId="77777777" w:rsidR="00BB0B53" w:rsidRDefault="00BB0B53" w:rsidP="000734C2">
      <w:pPr>
        <w:rPr>
          <w:rFonts w:ascii="Times New Roman" w:eastAsia="Times New Roman" w:hAnsi="Times New Roman" w:cs="Times New Roman"/>
          <w:lang w:eastAsia="ko-KR"/>
        </w:rPr>
      </w:pPr>
    </w:p>
    <w:p w14:paraId="552DD5B9" w14:textId="77777777" w:rsidR="00FB12FE" w:rsidRPr="005F473C" w:rsidRDefault="00FB12FE" w:rsidP="000734C2">
      <w:pPr>
        <w:rPr>
          <w:rFonts w:ascii="Calibri" w:hAnsi="Calibri"/>
          <w:sz w:val="22"/>
          <w:szCs w:val="22"/>
        </w:rPr>
      </w:pPr>
      <w:r w:rsidRPr="005F473C">
        <w:rPr>
          <w:rFonts w:ascii="Calibri" w:eastAsia="Times New Roman" w:hAnsi="Calibri" w:cs="Times New Roman"/>
          <w:lang w:eastAsia="ko-KR"/>
        </w:rPr>
        <w:t>One of the most useful features of this command is the</w:t>
      </w:r>
      <w:r>
        <w:rPr>
          <w:rFonts w:ascii="Times New Roman" w:eastAsia="Times New Roman" w:hAnsi="Times New Roman" w:cs="Times New Roman"/>
          <w:lang w:eastAsia="ko-KR"/>
        </w:rPr>
        <w:t xml:space="preserve"> </w:t>
      </w:r>
      <w:r w:rsidRPr="00FB12FE">
        <w:rPr>
          <w:rFonts w:ascii="Courier New" w:hAnsi="Courier New" w:cs="Courier New"/>
          <w:sz w:val="22"/>
          <w:szCs w:val="22"/>
        </w:rPr>
        <w:t>detail</w:t>
      </w:r>
      <w:r>
        <w:rPr>
          <w:sz w:val="22"/>
          <w:szCs w:val="22"/>
        </w:rPr>
        <w:t xml:space="preserve"> </w:t>
      </w:r>
      <w:r w:rsidRPr="005F473C">
        <w:rPr>
          <w:rFonts w:ascii="Calibri" w:hAnsi="Calibri"/>
          <w:sz w:val="22"/>
          <w:szCs w:val="22"/>
        </w:rPr>
        <w:t xml:space="preserve">option. </w:t>
      </w:r>
      <w:r w:rsidR="00BB0B53" w:rsidRPr="005F473C">
        <w:rPr>
          <w:rFonts w:ascii="Calibri" w:hAnsi="Calibri"/>
          <w:sz w:val="22"/>
          <w:szCs w:val="22"/>
        </w:rPr>
        <w:t>Let’s take a look at the output:</w:t>
      </w:r>
    </w:p>
    <w:p w14:paraId="5A6D008F" w14:textId="77777777" w:rsidR="00BB0B53" w:rsidRPr="005F473C" w:rsidRDefault="00BB0B53" w:rsidP="000734C2">
      <w:pPr>
        <w:rPr>
          <w:rFonts w:ascii="Calibri" w:eastAsia="Times New Roman" w:hAnsi="Calibri" w:cs="Times New Roman"/>
          <w:lang w:eastAsia="ko-KR"/>
        </w:rPr>
      </w:pPr>
    </w:p>
    <w:p w14:paraId="22BB4C70" w14:textId="77777777" w:rsidR="00BB0B53" w:rsidRDefault="00BB0B53" w:rsidP="000734C2">
      <w:pPr>
        <w:rPr>
          <w:rFonts w:ascii="Times New Roman" w:eastAsia="Times New Roman" w:hAnsi="Times New Roman" w:cs="Times New Roman"/>
          <w:lang w:eastAsia="ko-KR"/>
        </w:rPr>
      </w:pPr>
      <w:r>
        <w:rPr>
          <w:rFonts w:ascii="Times New Roman" w:eastAsia="Times New Roman" w:hAnsi="Times New Roman" w:cs="Times New Roman"/>
          <w:noProof/>
          <w:lang w:eastAsia="ko-KR"/>
        </w:rPr>
        <w:lastRenderedPageBreak/>
        <w:drawing>
          <wp:inline distT="0" distB="0" distL="0" distR="0" wp14:anchorId="0FDAF3F1" wp14:editId="5DCD2C8E">
            <wp:extent cx="5943600" cy="46139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shot 2019-01-17 14.10.0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613910"/>
                    </a:xfrm>
                    <a:prstGeom prst="rect">
                      <a:avLst/>
                    </a:prstGeom>
                  </pic:spPr>
                </pic:pic>
              </a:graphicData>
            </a:graphic>
          </wp:inline>
        </w:drawing>
      </w:r>
    </w:p>
    <w:p w14:paraId="06701A0A" w14:textId="77777777" w:rsidR="00FB12FE" w:rsidRDefault="00FB12FE" w:rsidP="000734C2">
      <w:pPr>
        <w:rPr>
          <w:rFonts w:ascii="Times New Roman" w:eastAsia="Times New Roman" w:hAnsi="Times New Roman" w:cs="Times New Roman"/>
          <w:lang w:eastAsia="ko-KR"/>
        </w:rPr>
      </w:pPr>
    </w:p>
    <w:p w14:paraId="15A3B1B3" w14:textId="77777777" w:rsidR="00FB12FE" w:rsidRDefault="00FB12FE" w:rsidP="000734C2">
      <w:pPr>
        <w:rPr>
          <w:rFonts w:ascii="Times New Roman" w:eastAsia="Times New Roman" w:hAnsi="Times New Roman" w:cs="Times New Roman"/>
          <w:lang w:eastAsia="ko-KR"/>
        </w:rPr>
      </w:pPr>
    </w:p>
    <w:p w14:paraId="43E4DF1E" w14:textId="77777777" w:rsidR="00F62D03" w:rsidRPr="00FD4600" w:rsidRDefault="00F62D03" w:rsidP="00F62D03">
      <w:pPr>
        <w:pStyle w:val="NormalWeb"/>
        <w:rPr>
          <w:rFonts w:asciiTheme="minorHAnsi" w:hAnsiTheme="minorHAnsi"/>
          <w:b/>
        </w:rPr>
      </w:pPr>
      <w:r w:rsidRPr="00FD4600">
        <w:rPr>
          <w:rFonts w:asciiTheme="minorHAnsi" w:hAnsiTheme="minorHAnsi"/>
          <w:b/>
        </w:rPr>
        <w:t xml:space="preserve">Tabulate: </w:t>
      </w:r>
    </w:p>
    <w:p w14:paraId="3E50597D" w14:textId="77777777" w:rsidR="00F62D03" w:rsidRPr="005F473C" w:rsidRDefault="00F62D03" w:rsidP="00F62D03">
      <w:pPr>
        <w:pStyle w:val="NormalWeb"/>
        <w:rPr>
          <w:rFonts w:ascii="Calibri" w:hAnsi="Calibri"/>
        </w:rPr>
      </w:pPr>
      <w:r w:rsidRPr="005F473C">
        <w:rPr>
          <w:rFonts w:ascii="Calibri" w:hAnsi="Calibri"/>
        </w:rPr>
        <w:t>The command</w:t>
      </w:r>
      <w:r>
        <w:t xml:space="preserve"> </w:t>
      </w:r>
      <w:r>
        <w:rPr>
          <w:rFonts w:ascii="Courier New" w:hAnsi="Courier New" w:cs="Courier New"/>
          <w:sz w:val="22"/>
          <w:szCs w:val="22"/>
        </w:rPr>
        <w:t xml:space="preserve">tabulate </w:t>
      </w:r>
      <w:r w:rsidRPr="005F473C">
        <w:rPr>
          <w:rFonts w:ascii="Calibri" w:hAnsi="Calibri"/>
        </w:rPr>
        <w:t>or</w:t>
      </w:r>
      <w:r>
        <w:t xml:space="preserve"> (</w:t>
      </w:r>
      <w:r>
        <w:rPr>
          <w:rFonts w:ascii="Courier New" w:hAnsi="Courier New" w:cs="Courier New"/>
          <w:sz w:val="22"/>
          <w:szCs w:val="22"/>
        </w:rPr>
        <w:t xml:space="preserve">tab </w:t>
      </w:r>
      <w:r w:rsidRPr="005F473C">
        <w:rPr>
          <w:rFonts w:ascii="Calibri" w:hAnsi="Calibri"/>
        </w:rPr>
        <w:t xml:space="preserve">for short) produces one-way tables of frequencies. </w:t>
      </w:r>
    </w:p>
    <w:p w14:paraId="2B85F737" w14:textId="77777777" w:rsidR="008F0573" w:rsidRPr="005F473C" w:rsidRDefault="00F62D03" w:rsidP="00F62D03">
      <w:pPr>
        <w:pStyle w:val="NormalWeb"/>
        <w:rPr>
          <w:rFonts w:ascii="Calibri" w:hAnsi="Calibri"/>
        </w:rPr>
      </w:pPr>
      <w:r w:rsidRPr="005F473C">
        <w:rPr>
          <w:rFonts w:ascii="Calibri" w:hAnsi="Calibri"/>
        </w:rPr>
        <w:t>Note that you can only specify one variable to run a one-way frequency on with the tabulate option. If you want to specify multiple variables for a one-way frequency, use the tab1 command.</w:t>
      </w:r>
      <w:r w:rsidR="008F0573" w:rsidRPr="005F473C">
        <w:rPr>
          <w:rFonts w:ascii="Calibri" w:hAnsi="Calibri"/>
        </w:rPr>
        <w:t xml:space="preserve"> You can also create two</w:t>
      </w:r>
      <w:r w:rsidR="005F473C" w:rsidRPr="005F473C">
        <w:rPr>
          <w:rFonts w:ascii="Calibri" w:hAnsi="Calibri"/>
        </w:rPr>
        <w:t>-</w:t>
      </w:r>
      <w:r w:rsidR="008F0573" w:rsidRPr="005F473C">
        <w:rPr>
          <w:rFonts w:ascii="Calibri" w:hAnsi="Calibri"/>
        </w:rPr>
        <w:t xml:space="preserve">way tables using the tab command. </w:t>
      </w:r>
    </w:p>
    <w:p w14:paraId="4D69B48C" w14:textId="77777777" w:rsidR="008F0573" w:rsidRDefault="008F0573" w:rsidP="008F0573">
      <w:pPr>
        <w:pStyle w:val="NormalWeb"/>
        <w:pBdr>
          <w:top w:val="single" w:sz="4" w:space="1" w:color="auto"/>
          <w:left w:val="single" w:sz="4" w:space="4" w:color="auto"/>
          <w:bottom w:val="single" w:sz="4" w:space="1" w:color="auto"/>
          <w:right w:val="single" w:sz="4" w:space="4" w:color="auto"/>
        </w:pBdr>
      </w:pPr>
      <w:r>
        <w:rPr>
          <w:rFonts w:ascii="Calibri" w:hAnsi="Calibri"/>
        </w:rPr>
        <w:t xml:space="preserve">Syntax for tabulate: </w:t>
      </w:r>
    </w:p>
    <w:p w14:paraId="6B404835" w14:textId="77777777" w:rsidR="008F0573" w:rsidRDefault="008F0573" w:rsidP="008F0573">
      <w:pPr>
        <w:pStyle w:val="NormalWeb"/>
        <w:pBdr>
          <w:top w:val="single" w:sz="4" w:space="1" w:color="auto"/>
          <w:left w:val="single" w:sz="4" w:space="4" w:color="auto"/>
          <w:bottom w:val="single" w:sz="4" w:space="1" w:color="auto"/>
          <w:right w:val="single" w:sz="4" w:space="4" w:color="auto"/>
        </w:pBdr>
      </w:pPr>
      <w:r w:rsidRPr="008F0573">
        <w:rPr>
          <w:rFonts w:ascii="Courier New" w:hAnsi="Courier New" w:cs="Courier New"/>
          <w:sz w:val="22"/>
          <w:szCs w:val="22"/>
          <w:u w:val="single"/>
        </w:rPr>
        <w:t>tab</w:t>
      </w:r>
      <w:r>
        <w:rPr>
          <w:rFonts w:ascii="Courier New" w:hAnsi="Courier New" w:cs="Courier New"/>
          <w:sz w:val="22"/>
          <w:szCs w:val="22"/>
        </w:rPr>
        <w:t xml:space="preserve">ulate </w:t>
      </w:r>
      <w:proofErr w:type="spellStart"/>
      <w:r>
        <w:rPr>
          <w:rFonts w:ascii="Courier New,Italic" w:hAnsi="Courier New,Italic"/>
          <w:sz w:val="22"/>
          <w:szCs w:val="22"/>
        </w:rPr>
        <w:t>varname</w:t>
      </w:r>
      <w:proofErr w:type="spellEnd"/>
      <w:r>
        <w:rPr>
          <w:rFonts w:ascii="Courier New,Italic" w:hAnsi="Courier New,Italic"/>
          <w:sz w:val="22"/>
          <w:szCs w:val="22"/>
        </w:rPr>
        <w:t xml:space="preserve"> </w:t>
      </w:r>
      <w:r>
        <w:rPr>
          <w:rFonts w:ascii="Courier New" w:hAnsi="Courier New" w:cs="Courier New"/>
          <w:sz w:val="22"/>
          <w:szCs w:val="22"/>
        </w:rPr>
        <w:t>[</w:t>
      </w:r>
      <w:r>
        <w:rPr>
          <w:rFonts w:ascii="Courier New,Italic" w:hAnsi="Courier New,Italic"/>
          <w:sz w:val="22"/>
          <w:szCs w:val="22"/>
        </w:rPr>
        <w:t>if</w:t>
      </w:r>
      <w:r>
        <w:rPr>
          <w:rFonts w:ascii="Courier New" w:hAnsi="Courier New" w:cs="Courier New"/>
          <w:sz w:val="22"/>
          <w:szCs w:val="22"/>
        </w:rPr>
        <w:t>] [</w:t>
      </w:r>
      <w:r>
        <w:rPr>
          <w:rFonts w:ascii="Courier New,Italic" w:hAnsi="Courier New,Italic"/>
          <w:sz w:val="22"/>
          <w:szCs w:val="22"/>
        </w:rPr>
        <w:t>in</w:t>
      </w:r>
      <w:r>
        <w:rPr>
          <w:rFonts w:ascii="Courier New" w:hAnsi="Courier New" w:cs="Courier New"/>
          <w:sz w:val="22"/>
          <w:szCs w:val="22"/>
        </w:rPr>
        <w:t>] [</w:t>
      </w:r>
      <w:r>
        <w:rPr>
          <w:rFonts w:ascii="Courier New,Italic" w:hAnsi="Courier New,Italic"/>
          <w:sz w:val="22"/>
          <w:szCs w:val="22"/>
        </w:rPr>
        <w:t>weight</w:t>
      </w:r>
      <w:r>
        <w:rPr>
          <w:rFonts w:ascii="Courier New" w:hAnsi="Courier New" w:cs="Courier New"/>
          <w:sz w:val="22"/>
          <w:szCs w:val="22"/>
        </w:rPr>
        <w:t xml:space="preserve">] [, </w:t>
      </w:r>
      <w:proofErr w:type="spellStart"/>
      <w:r>
        <w:rPr>
          <w:rFonts w:ascii="Courier New,Italic" w:hAnsi="Courier New,Italic"/>
          <w:sz w:val="22"/>
          <w:szCs w:val="22"/>
        </w:rPr>
        <w:t>tabulate_options</w:t>
      </w:r>
      <w:proofErr w:type="spellEnd"/>
      <w:r>
        <w:rPr>
          <w:rFonts w:ascii="Courier New" w:hAnsi="Courier New" w:cs="Courier New"/>
          <w:sz w:val="22"/>
          <w:szCs w:val="22"/>
        </w:rPr>
        <w:t xml:space="preserve">] </w:t>
      </w:r>
    </w:p>
    <w:p w14:paraId="1C1F01EE" w14:textId="77777777" w:rsidR="008F0573" w:rsidRDefault="008F0573" w:rsidP="008F0573">
      <w:pPr>
        <w:pStyle w:val="NormalWeb"/>
        <w:pBdr>
          <w:top w:val="single" w:sz="4" w:space="1" w:color="auto"/>
          <w:left w:val="single" w:sz="4" w:space="4" w:color="auto"/>
          <w:bottom w:val="single" w:sz="4" w:space="1" w:color="auto"/>
          <w:right w:val="single" w:sz="4" w:space="4" w:color="auto"/>
        </w:pBdr>
      </w:pPr>
      <w:r>
        <w:rPr>
          <w:rFonts w:ascii="Calibri" w:hAnsi="Calibri"/>
        </w:rPr>
        <w:t xml:space="preserve">Example: </w:t>
      </w:r>
    </w:p>
    <w:p w14:paraId="6C99D7DB" w14:textId="77777777" w:rsidR="008F0573" w:rsidRDefault="008F0573" w:rsidP="008F0573">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 xml:space="preserve">     </w:t>
      </w:r>
      <w:r>
        <w:rPr>
          <w:sz w:val="22"/>
          <w:szCs w:val="22"/>
        </w:rPr>
        <w:tab/>
        <w:t xml:space="preserve">tabulate </w:t>
      </w:r>
      <w:proofErr w:type="spellStart"/>
      <w:r>
        <w:rPr>
          <w:sz w:val="22"/>
          <w:szCs w:val="22"/>
        </w:rPr>
        <w:t>gndr</w:t>
      </w:r>
      <w:proofErr w:type="spellEnd"/>
    </w:p>
    <w:p w14:paraId="64FAE8F0" w14:textId="77777777" w:rsidR="008F0573" w:rsidRDefault="008F0573" w:rsidP="008F0573">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ab/>
        <w:t xml:space="preserve">tabulate </w:t>
      </w:r>
      <w:r w:rsidRPr="00372372">
        <w:rPr>
          <w:sz w:val="22"/>
          <w:szCs w:val="22"/>
        </w:rPr>
        <w:t>occf14b</w:t>
      </w:r>
      <w:r>
        <w:rPr>
          <w:sz w:val="22"/>
          <w:szCs w:val="22"/>
        </w:rPr>
        <w:t xml:space="preserve"> </w:t>
      </w:r>
      <w:proofErr w:type="spellStart"/>
      <w:r>
        <w:rPr>
          <w:sz w:val="22"/>
          <w:szCs w:val="22"/>
        </w:rPr>
        <w:t>gndr</w:t>
      </w:r>
      <w:proofErr w:type="spellEnd"/>
    </w:p>
    <w:p w14:paraId="08C72D1C" w14:textId="77777777" w:rsidR="008F0573" w:rsidRDefault="008F0573" w:rsidP="008F0573">
      <w:pPr>
        <w:pStyle w:val="HTMLPreformatted"/>
        <w:pBdr>
          <w:top w:val="single" w:sz="4" w:space="1" w:color="auto"/>
          <w:left w:val="single" w:sz="4" w:space="4" w:color="auto"/>
          <w:bottom w:val="single" w:sz="4" w:space="1" w:color="auto"/>
          <w:right w:val="single" w:sz="4" w:space="4" w:color="auto"/>
        </w:pBdr>
        <w:rPr>
          <w:sz w:val="22"/>
          <w:szCs w:val="22"/>
        </w:rPr>
      </w:pPr>
      <w:r>
        <w:rPr>
          <w:sz w:val="22"/>
          <w:szCs w:val="22"/>
        </w:rPr>
        <w:tab/>
        <w:t xml:space="preserve">tabulate </w:t>
      </w:r>
      <w:r w:rsidRPr="00372372">
        <w:rPr>
          <w:sz w:val="22"/>
          <w:szCs w:val="22"/>
        </w:rPr>
        <w:t>occf14b</w:t>
      </w:r>
      <w:r>
        <w:rPr>
          <w:sz w:val="22"/>
          <w:szCs w:val="22"/>
        </w:rPr>
        <w:t xml:space="preserve"> </w:t>
      </w:r>
      <w:proofErr w:type="spellStart"/>
      <w:r>
        <w:rPr>
          <w:sz w:val="22"/>
          <w:szCs w:val="22"/>
        </w:rPr>
        <w:t>agea</w:t>
      </w:r>
      <w:proofErr w:type="spellEnd"/>
    </w:p>
    <w:p w14:paraId="5C1A508E" w14:textId="77777777" w:rsidR="008F0573" w:rsidRDefault="008F0573" w:rsidP="00F62D03">
      <w:pPr>
        <w:pStyle w:val="NormalWeb"/>
      </w:pPr>
      <w:r w:rsidRPr="005F473C">
        <w:rPr>
          <w:rFonts w:ascii="Calibri" w:hAnsi="Calibri"/>
        </w:rPr>
        <w:lastRenderedPageBreak/>
        <w:t>What happens when we introduce</w:t>
      </w:r>
      <w:r>
        <w:t xml:space="preserve"> </w:t>
      </w:r>
      <w:proofErr w:type="spellStart"/>
      <w:r w:rsidRPr="008F0573">
        <w:rPr>
          <w:rFonts w:ascii="Courier New" w:hAnsi="Courier New" w:cs="Courier New"/>
        </w:rPr>
        <w:t>agea</w:t>
      </w:r>
      <w:proofErr w:type="spellEnd"/>
      <w:r>
        <w:t xml:space="preserve">? </w:t>
      </w:r>
      <w:r w:rsidR="002F3518">
        <w:t xml:space="preserve">We will delve deeper into this when we look at bivariate relationships. </w:t>
      </w:r>
    </w:p>
    <w:p w14:paraId="78913911" w14:textId="77777777" w:rsidR="00F62D03" w:rsidRDefault="00F62D03" w:rsidP="00F62D03">
      <w:pPr>
        <w:pStyle w:val="NormalWeb"/>
      </w:pPr>
      <w:r>
        <w:rPr>
          <w:rFonts w:ascii="Times New Roman,Bold" w:hAnsi="Times New Roman,Bold"/>
        </w:rPr>
        <w:t xml:space="preserve">Tab1: </w:t>
      </w:r>
    </w:p>
    <w:p w14:paraId="76472713" w14:textId="77777777" w:rsidR="00F62D03" w:rsidRDefault="00F62D03" w:rsidP="00F62D03">
      <w:pPr>
        <w:pStyle w:val="NormalWeb"/>
      </w:pPr>
      <w:r>
        <w:t xml:space="preserve">The </w:t>
      </w:r>
      <w:r>
        <w:rPr>
          <w:rFonts w:ascii="Courier New" w:hAnsi="Courier New" w:cs="Courier New"/>
          <w:sz w:val="22"/>
          <w:szCs w:val="22"/>
        </w:rPr>
        <w:t xml:space="preserve">tab1 </w:t>
      </w:r>
      <w:r>
        <w:t xml:space="preserve">command is a convenience tool for producing one-way tables for each of multiple variables specified. </w:t>
      </w:r>
    </w:p>
    <w:p w14:paraId="22B3054E" w14:textId="77777777" w:rsidR="008F0573" w:rsidRDefault="008F0573" w:rsidP="008F0573">
      <w:pPr>
        <w:pStyle w:val="NormalWeb"/>
        <w:pBdr>
          <w:top w:val="single" w:sz="4" w:space="1" w:color="auto"/>
          <w:left w:val="single" w:sz="4" w:space="4" w:color="auto"/>
          <w:bottom w:val="single" w:sz="4" w:space="1" w:color="auto"/>
          <w:right w:val="single" w:sz="4" w:space="4" w:color="auto"/>
        </w:pBdr>
      </w:pPr>
      <w:r>
        <w:rPr>
          <w:rFonts w:ascii="Calibri" w:hAnsi="Calibri"/>
        </w:rPr>
        <w:t xml:space="preserve">Syntax for tab1: </w:t>
      </w:r>
    </w:p>
    <w:p w14:paraId="48DF4F7C" w14:textId="77777777" w:rsidR="008F0573" w:rsidRDefault="008F0573" w:rsidP="008F0573">
      <w:pPr>
        <w:pStyle w:val="NormalWeb"/>
        <w:pBdr>
          <w:top w:val="single" w:sz="4" w:space="1" w:color="auto"/>
          <w:left w:val="single" w:sz="4" w:space="4" w:color="auto"/>
          <w:bottom w:val="single" w:sz="4" w:space="1" w:color="auto"/>
          <w:right w:val="single" w:sz="4" w:space="4" w:color="auto"/>
        </w:pBdr>
      </w:pPr>
      <w:r>
        <w:rPr>
          <w:rFonts w:ascii="Courier New" w:hAnsi="Courier New" w:cs="Courier New"/>
          <w:sz w:val="22"/>
          <w:szCs w:val="22"/>
        </w:rPr>
        <w:t xml:space="preserve">tab1 </w:t>
      </w:r>
      <w:proofErr w:type="spellStart"/>
      <w:r>
        <w:rPr>
          <w:rFonts w:ascii="Courier New,Italic" w:hAnsi="Courier New,Italic"/>
          <w:sz w:val="22"/>
          <w:szCs w:val="22"/>
        </w:rPr>
        <w:t>varlist</w:t>
      </w:r>
      <w:proofErr w:type="spellEnd"/>
      <w:r>
        <w:rPr>
          <w:rFonts w:ascii="Courier New,Italic" w:hAnsi="Courier New,Italic"/>
          <w:sz w:val="22"/>
          <w:szCs w:val="22"/>
        </w:rPr>
        <w:t xml:space="preserve"> </w:t>
      </w:r>
      <w:r>
        <w:rPr>
          <w:rFonts w:ascii="Courier New" w:hAnsi="Courier New" w:cs="Courier New"/>
          <w:sz w:val="22"/>
          <w:szCs w:val="22"/>
        </w:rPr>
        <w:t>[</w:t>
      </w:r>
      <w:r>
        <w:rPr>
          <w:rFonts w:ascii="Courier New,Italic" w:hAnsi="Courier New,Italic"/>
          <w:sz w:val="22"/>
          <w:szCs w:val="22"/>
        </w:rPr>
        <w:t>if</w:t>
      </w:r>
      <w:r>
        <w:rPr>
          <w:rFonts w:ascii="Courier New" w:hAnsi="Courier New" w:cs="Courier New"/>
          <w:sz w:val="22"/>
          <w:szCs w:val="22"/>
        </w:rPr>
        <w:t>] [</w:t>
      </w:r>
      <w:r>
        <w:rPr>
          <w:rFonts w:ascii="Courier New,Italic" w:hAnsi="Courier New,Italic"/>
          <w:sz w:val="22"/>
          <w:szCs w:val="22"/>
        </w:rPr>
        <w:t>in</w:t>
      </w:r>
      <w:r>
        <w:rPr>
          <w:rFonts w:ascii="Courier New" w:hAnsi="Courier New" w:cs="Courier New"/>
          <w:sz w:val="22"/>
          <w:szCs w:val="22"/>
        </w:rPr>
        <w:t>] [</w:t>
      </w:r>
      <w:r>
        <w:rPr>
          <w:rFonts w:ascii="Courier New,Italic" w:hAnsi="Courier New,Italic"/>
          <w:sz w:val="22"/>
          <w:szCs w:val="22"/>
        </w:rPr>
        <w:t>weight</w:t>
      </w:r>
      <w:r>
        <w:rPr>
          <w:rFonts w:ascii="Courier New" w:hAnsi="Courier New" w:cs="Courier New"/>
          <w:sz w:val="22"/>
          <w:szCs w:val="22"/>
        </w:rPr>
        <w:t xml:space="preserve">] [, </w:t>
      </w:r>
      <w:r>
        <w:rPr>
          <w:rFonts w:ascii="Courier New,Italic" w:hAnsi="Courier New,Italic"/>
          <w:sz w:val="22"/>
          <w:szCs w:val="22"/>
        </w:rPr>
        <w:t>tab1_options</w:t>
      </w:r>
      <w:r>
        <w:rPr>
          <w:rFonts w:ascii="Courier New" w:hAnsi="Courier New" w:cs="Courier New"/>
          <w:sz w:val="22"/>
          <w:szCs w:val="22"/>
        </w:rPr>
        <w:t xml:space="preserve">] </w:t>
      </w:r>
    </w:p>
    <w:p w14:paraId="39F93332" w14:textId="77777777" w:rsidR="008F0573" w:rsidRDefault="008F0573" w:rsidP="008F0573">
      <w:pPr>
        <w:pStyle w:val="NormalWeb"/>
        <w:pBdr>
          <w:top w:val="single" w:sz="4" w:space="1" w:color="auto"/>
          <w:left w:val="single" w:sz="4" w:space="4" w:color="auto"/>
          <w:bottom w:val="single" w:sz="4" w:space="1" w:color="auto"/>
          <w:right w:val="single" w:sz="4" w:space="4" w:color="auto"/>
        </w:pBdr>
      </w:pPr>
      <w:r>
        <w:rPr>
          <w:rFonts w:ascii="Calibri" w:hAnsi="Calibri"/>
        </w:rPr>
        <w:t xml:space="preserve">Example: </w:t>
      </w:r>
    </w:p>
    <w:p w14:paraId="282DD544" w14:textId="77777777" w:rsidR="008F0573" w:rsidRDefault="008F0573" w:rsidP="008F0573">
      <w:pPr>
        <w:pStyle w:val="HTMLPreformatted"/>
        <w:pBdr>
          <w:top w:val="single" w:sz="4" w:space="1" w:color="auto"/>
          <w:left w:val="single" w:sz="4" w:space="4" w:color="auto"/>
          <w:bottom w:val="single" w:sz="4" w:space="1" w:color="auto"/>
          <w:right w:val="single" w:sz="4" w:space="4" w:color="auto"/>
        </w:pBdr>
      </w:pPr>
      <w:r>
        <w:rPr>
          <w:sz w:val="22"/>
          <w:szCs w:val="22"/>
        </w:rPr>
        <w:t xml:space="preserve">     tab1 </w:t>
      </w:r>
      <w:r w:rsidRPr="00372372">
        <w:rPr>
          <w:sz w:val="22"/>
          <w:szCs w:val="22"/>
        </w:rPr>
        <w:t>occf14b</w:t>
      </w:r>
      <w:r>
        <w:rPr>
          <w:sz w:val="22"/>
          <w:szCs w:val="22"/>
        </w:rPr>
        <w:t xml:space="preserve"> </w:t>
      </w:r>
      <w:proofErr w:type="spellStart"/>
      <w:r>
        <w:rPr>
          <w:sz w:val="22"/>
          <w:szCs w:val="22"/>
        </w:rPr>
        <w:t>gndr</w:t>
      </w:r>
      <w:proofErr w:type="spellEnd"/>
      <w:r>
        <w:rPr>
          <w:sz w:val="22"/>
          <w:szCs w:val="22"/>
        </w:rPr>
        <w:t xml:space="preserve"> </w:t>
      </w:r>
      <w:proofErr w:type="spellStart"/>
      <w:r>
        <w:rPr>
          <w:sz w:val="22"/>
          <w:szCs w:val="22"/>
        </w:rPr>
        <w:t>agea</w:t>
      </w:r>
      <w:proofErr w:type="spellEnd"/>
    </w:p>
    <w:p w14:paraId="015B4BDA" w14:textId="77777777" w:rsidR="00F62D03" w:rsidRDefault="00F62D03" w:rsidP="00F62D03">
      <w:pPr>
        <w:pStyle w:val="NormalWeb"/>
      </w:pPr>
      <w:r>
        <w:t xml:space="preserve">Tabulate and Tab1 have some important options: </w:t>
      </w:r>
      <w:r w:rsidR="005F473C">
        <w:t>let’s use the help function to figure out what options we have to introduce.</w:t>
      </w:r>
    </w:p>
    <w:p w14:paraId="26799BE0" w14:textId="77777777" w:rsidR="005E1A4D" w:rsidRPr="005E1A4D" w:rsidRDefault="005E1A4D" w:rsidP="005E1A4D">
      <w:pPr>
        <w:pStyle w:val="Title"/>
        <w:rPr>
          <w:sz w:val="52"/>
        </w:rPr>
      </w:pPr>
      <w:r w:rsidRPr="005E1A4D">
        <w:rPr>
          <w:sz w:val="52"/>
        </w:rPr>
        <w:t xml:space="preserve">L2.2.1 Variable description with graphics </w:t>
      </w:r>
    </w:p>
    <w:p w14:paraId="225DA443" w14:textId="77777777" w:rsidR="005E1A4D" w:rsidRPr="00FD4600" w:rsidRDefault="005E1A4D" w:rsidP="005E1A4D">
      <w:pPr>
        <w:pStyle w:val="NormalWeb"/>
        <w:rPr>
          <w:rFonts w:ascii="Calibri" w:hAnsi="Calibri"/>
          <w:b/>
        </w:rPr>
      </w:pPr>
      <w:r w:rsidRPr="00FD4600">
        <w:rPr>
          <w:rFonts w:ascii="Calibri" w:hAnsi="Calibri"/>
          <w:b/>
        </w:rPr>
        <w:t xml:space="preserve">Histograms: </w:t>
      </w:r>
    </w:p>
    <w:p w14:paraId="7D73730B" w14:textId="77777777" w:rsidR="005E1A4D" w:rsidRDefault="005E1A4D" w:rsidP="005E1A4D">
      <w:pPr>
        <w:pStyle w:val="NormalWeb"/>
      </w:pPr>
      <w:r w:rsidRPr="00FD4600">
        <w:rPr>
          <w:rFonts w:ascii="Calibri" w:hAnsi="Calibri"/>
        </w:rPr>
        <w:t>Histograms plot the frequencies of groups or intervals of the continuous variable. Grouping the continuous variable generally requires that you choose an origin and the width of the intervals. When dealing with variables with just a few categories, you do not need to make this choice.</w:t>
      </w:r>
      <w:r>
        <w:t xml:space="preserve"> </w:t>
      </w:r>
      <w:r w:rsidRPr="00FD4600">
        <w:rPr>
          <w:rFonts w:ascii="Calibri" w:hAnsi="Calibri"/>
        </w:rPr>
        <w:t>Instead, you can just plot the frequency of each category with the</w:t>
      </w:r>
      <w:r>
        <w:t xml:space="preserve"> </w:t>
      </w:r>
      <w:r>
        <w:rPr>
          <w:rFonts w:ascii="Courier New" w:hAnsi="Courier New" w:cs="Courier New"/>
          <w:sz w:val="22"/>
          <w:szCs w:val="22"/>
        </w:rPr>
        <w:t xml:space="preserve">histogram </w:t>
      </w:r>
      <w:r w:rsidRPr="00FD4600">
        <w:rPr>
          <w:rFonts w:ascii="Calibri" w:hAnsi="Calibri"/>
        </w:rPr>
        <w:t>command and the</w:t>
      </w:r>
      <w:r>
        <w:t xml:space="preserve"> </w:t>
      </w:r>
      <w:r>
        <w:rPr>
          <w:rFonts w:ascii="Courier New" w:hAnsi="Courier New" w:cs="Courier New"/>
          <w:sz w:val="22"/>
          <w:szCs w:val="22"/>
        </w:rPr>
        <w:t xml:space="preserve">discrete </w:t>
      </w:r>
      <w:r w:rsidRPr="00FD4600">
        <w:rPr>
          <w:rFonts w:ascii="Calibri" w:hAnsi="Calibri"/>
        </w:rPr>
        <w:t xml:space="preserve">option. </w:t>
      </w:r>
      <w:r w:rsidR="00AA402F" w:rsidRPr="00FD4600">
        <w:rPr>
          <w:rFonts w:ascii="Calibri" w:hAnsi="Calibri"/>
        </w:rPr>
        <w:t xml:space="preserve">Histograms are especially useful in experimental scenarios where you can compare treatment and control groups. From the histogram we can also infer whether the distribution of our variables is not normal, if it is skewed, kurtosis is high, or whether there is a lot of dispersion. </w:t>
      </w:r>
    </w:p>
    <w:p w14:paraId="5111673E" w14:textId="77777777" w:rsidR="00FD4600" w:rsidRDefault="00FD4600" w:rsidP="00FD4600">
      <w:pPr>
        <w:pStyle w:val="NormalWeb"/>
      </w:pPr>
      <w:r>
        <w:rPr>
          <w:rFonts w:ascii="Courier New" w:hAnsi="Courier New" w:cs="Courier New"/>
          <w:sz w:val="22"/>
          <w:szCs w:val="22"/>
        </w:rPr>
        <w:t xml:space="preserve">bin(#) and width(#) </w:t>
      </w:r>
      <w:r>
        <w:rPr>
          <w:rFonts w:ascii="Calibri" w:hAnsi="Calibri"/>
        </w:rPr>
        <w:t xml:space="preserve">are alternatives specifying how the data are aggregated into bins; bin() by specifying the number of bins (from which the width can be derived) and width() by specifying the bin width (from which the number of bins can be derived). </w:t>
      </w:r>
    </w:p>
    <w:p w14:paraId="23B28985" w14:textId="77777777" w:rsidR="00FD4600" w:rsidRDefault="00FD4600" w:rsidP="00FD4600">
      <w:pPr>
        <w:pStyle w:val="NormalWeb"/>
        <w:rPr>
          <w:rFonts w:ascii="Calibri" w:hAnsi="Calibri"/>
        </w:rPr>
      </w:pPr>
      <w:r>
        <w:rPr>
          <w:rFonts w:ascii="Courier New" w:hAnsi="Courier New" w:cs="Courier New"/>
          <w:sz w:val="22"/>
          <w:szCs w:val="22"/>
        </w:rPr>
        <w:t xml:space="preserve">discrete </w:t>
      </w:r>
      <w:r>
        <w:rPr>
          <w:rFonts w:ascii="Calibri" w:hAnsi="Calibri"/>
        </w:rPr>
        <w:t xml:space="preserve">specifies that </w:t>
      </w:r>
      <w:proofErr w:type="spellStart"/>
      <w:r>
        <w:rPr>
          <w:rFonts w:ascii="Calibri" w:hAnsi="Calibri"/>
        </w:rPr>
        <w:t>varname</w:t>
      </w:r>
      <w:proofErr w:type="spellEnd"/>
      <w:r>
        <w:rPr>
          <w:rFonts w:ascii="Calibri" w:hAnsi="Calibri"/>
        </w:rPr>
        <w:t xml:space="preserve"> is discrete and that you want each unique value of </w:t>
      </w:r>
      <w:proofErr w:type="spellStart"/>
      <w:r>
        <w:rPr>
          <w:rFonts w:ascii="Calibri" w:hAnsi="Calibri"/>
        </w:rPr>
        <w:t>varname</w:t>
      </w:r>
      <w:proofErr w:type="spellEnd"/>
      <w:r>
        <w:rPr>
          <w:rFonts w:ascii="Calibri" w:hAnsi="Calibri"/>
        </w:rPr>
        <w:t xml:space="preserve"> to have its own bin (bar of histogram). </w:t>
      </w:r>
    </w:p>
    <w:p w14:paraId="13527E8C" w14:textId="77777777" w:rsidR="00AA402F" w:rsidRPr="00FD4600" w:rsidRDefault="00FD4600" w:rsidP="00FD4600">
      <w:pPr>
        <w:rPr>
          <w:rFonts w:ascii="Times New Roman" w:eastAsia="Times New Roman" w:hAnsi="Times New Roman" w:cs="Times New Roman"/>
          <w:lang w:eastAsia="ko-KR"/>
        </w:rPr>
      </w:pPr>
      <w:r>
        <w:br w:type="page"/>
      </w:r>
    </w:p>
    <w:p w14:paraId="5ECD826C" w14:textId="77777777" w:rsidR="00AA402F" w:rsidRDefault="00AA402F" w:rsidP="00FD4600">
      <w:pPr>
        <w:pStyle w:val="NormalWeb"/>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lastRenderedPageBreak/>
        <w:t>Syntax</w:t>
      </w:r>
    </w:p>
    <w:p w14:paraId="0D11409B" w14:textId="77777777" w:rsidR="00AA402F" w:rsidRPr="00AA402F" w:rsidRDefault="00AA402F" w:rsidP="00FD4600">
      <w:pPr>
        <w:pStyle w:val="NormalWeb"/>
        <w:pBdr>
          <w:top w:val="single" w:sz="4" w:space="1" w:color="auto"/>
          <w:left w:val="single" w:sz="4" w:space="4" w:color="auto"/>
          <w:bottom w:val="single" w:sz="4" w:space="1" w:color="auto"/>
          <w:right w:val="single" w:sz="4" w:space="4" w:color="auto"/>
        </w:pBdr>
        <w:rPr>
          <w:rFonts w:ascii="Courier New" w:hAnsi="Courier New" w:cs="Courier New"/>
        </w:rPr>
      </w:pPr>
      <w:r w:rsidRPr="00AA402F">
        <w:rPr>
          <w:rFonts w:ascii="Courier New" w:hAnsi="Courier New" w:cs="Courier New"/>
        </w:rPr>
        <w:t xml:space="preserve">histogram </w:t>
      </w:r>
      <w:proofErr w:type="spellStart"/>
      <w:r w:rsidRPr="00AA402F">
        <w:rPr>
          <w:rFonts w:ascii="Courier New" w:hAnsi="Courier New" w:cs="Courier New"/>
        </w:rPr>
        <w:t>varname</w:t>
      </w:r>
      <w:proofErr w:type="spellEnd"/>
      <w:r w:rsidRPr="00AA402F">
        <w:rPr>
          <w:rFonts w:ascii="Courier New" w:hAnsi="Courier New" w:cs="Courier New"/>
        </w:rPr>
        <w:t xml:space="preserve"> [if] [in] [weight] [, [</w:t>
      </w:r>
      <w:proofErr w:type="spellStart"/>
      <w:r w:rsidRPr="00AA402F">
        <w:rPr>
          <w:rFonts w:ascii="Courier New" w:hAnsi="Courier New" w:cs="Courier New"/>
        </w:rPr>
        <w:t>continuous_opts</w:t>
      </w:r>
      <w:proofErr w:type="spellEnd"/>
      <w:r w:rsidRPr="00AA402F">
        <w:rPr>
          <w:rFonts w:ascii="Courier New" w:hAnsi="Courier New" w:cs="Courier New"/>
        </w:rPr>
        <w:t xml:space="preserve"> | </w:t>
      </w:r>
      <w:proofErr w:type="spellStart"/>
      <w:r w:rsidRPr="00AA402F">
        <w:rPr>
          <w:rFonts w:ascii="Courier New" w:hAnsi="Courier New" w:cs="Courier New"/>
        </w:rPr>
        <w:t>discrete_opts</w:t>
      </w:r>
      <w:proofErr w:type="spellEnd"/>
      <w:r w:rsidRPr="00AA402F">
        <w:rPr>
          <w:rFonts w:ascii="Courier New" w:hAnsi="Courier New" w:cs="Courier New"/>
        </w:rPr>
        <w:t xml:space="preserve">] options] </w:t>
      </w:r>
    </w:p>
    <w:p w14:paraId="69E825D7" w14:textId="77777777" w:rsidR="00AA402F" w:rsidRDefault="00AA402F" w:rsidP="00FD4600">
      <w:pPr>
        <w:pStyle w:val="NormalWeb"/>
        <w:pBdr>
          <w:top w:val="single" w:sz="4" w:space="1" w:color="auto"/>
          <w:left w:val="single" w:sz="4" w:space="4" w:color="auto"/>
          <w:bottom w:val="single" w:sz="4" w:space="1" w:color="auto"/>
          <w:right w:val="single" w:sz="4" w:space="4" w:color="auto"/>
        </w:pBdr>
      </w:pPr>
      <w:r>
        <w:rPr>
          <w:rFonts w:ascii="Calibri" w:hAnsi="Calibri"/>
        </w:rPr>
        <w:t xml:space="preserve">Examples: </w:t>
      </w:r>
    </w:p>
    <w:p w14:paraId="0A009767" w14:textId="77777777" w:rsidR="00FD4600" w:rsidRDefault="00AA402F" w:rsidP="00FD4600">
      <w:pPr>
        <w:pStyle w:val="NormalWeb"/>
        <w:pBdr>
          <w:top w:val="single" w:sz="4" w:space="1" w:color="auto"/>
          <w:left w:val="single" w:sz="4" w:space="4" w:color="auto"/>
          <w:bottom w:val="single" w:sz="4" w:space="1" w:color="auto"/>
          <w:right w:val="single" w:sz="4" w:space="4" w:color="auto"/>
        </w:pBdr>
        <w:contextualSpacing/>
        <w:rPr>
          <w:rFonts w:ascii="Courier New" w:hAnsi="Courier New" w:cs="Courier New"/>
        </w:rPr>
      </w:pPr>
      <w:r w:rsidRPr="00AA402F">
        <w:rPr>
          <w:rFonts w:ascii="Courier New" w:hAnsi="Courier New" w:cs="Courier New"/>
        </w:rPr>
        <w:t xml:space="preserve">histogram </w:t>
      </w:r>
      <w:proofErr w:type="spellStart"/>
      <w:r w:rsidRPr="00372372">
        <w:rPr>
          <w:rFonts w:ascii="Courier New" w:hAnsi="Courier New" w:cs="Courier New"/>
        </w:rPr>
        <w:t>eduyrs</w:t>
      </w:r>
      <w:proofErr w:type="spellEnd"/>
    </w:p>
    <w:p w14:paraId="53BD0C47" w14:textId="77777777" w:rsidR="00AA402F" w:rsidRDefault="00FD4600" w:rsidP="00FD4600">
      <w:pPr>
        <w:pStyle w:val="NormalWeb"/>
        <w:pBdr>
          <w:top w:val="single" w:sz="4" w:space="1" w:color="auto"/>
          <w:left w:val="single" w:sz="4" w:space="4" w:color="auto"/>
          <w:bottom w:val="single" w:sz="4" w:space="1" w:color="auto"/>
          <w:right w:val="single" w:sz="4" w:space="4" w:color="auto"/>
        </w:pBdr>
        <w:contextualSpacing/>
        <w:rPr>
          <w:rFonts w:ascii="Courier New" w:hAnsi="Courier New" w:cs="Courier New"/>
        </w:rPr>
      </w:pPr>
      <w:r>
        <w:rPr>
          <w:rFonts w:ascii="Courier New" w:hAnsi="Courier New" w:cs="Courier New"/>
        </w:rPr>
        <w:t xml:space="preserve">histogram </w:t>
      </w:r>
      <w:proofErr w:type="spellStart"/>
      <w:r>
        <w:rPr>
          <w:rFonts w:ascii="Courier New" w:hAnsi="Courier New" w:cs="Courier New"/>
        </w:rPr>
        <w:t>eduyrs</w:t>
      </w:r>
      <w:proofErr w:type="spellEnd"/>
      <w:r>
        <w:rPr>
          <w:rFonts w:ascii="Courier New" w:hAnsi="Courier New" w:cs="Courier New"/>
        </w:rPr>
        <w:t>, bin(5)</w:t>
      </w:r>
      <w:r w:rsidR="00AA402F" w:rsidRPr="00AA402F">
        <w:rPr>
          <w:rFonts w:ascii="Courier New" w:hAnsi="Courier New" w:cs="Courier New"/>
        </w:rPr>
        <w:br/>
      </w:r>
      <w:r>
        <w:rPr>
          <w:rFonts w:ascii="Courier New" w:hAnsi="Courier New" w:cs="Courier New"/>
        </w:rPr>
        <w:t xml:space="preserve">histogram </w:t>
      </w:r>
      <w:proofErr w:type="spellStart"/>
      <w:r>
        <w:rPr>
          <w:rFonts w:ascii="Courier New" w:hAnsi="Courier New" w:cs="Courier New"/>
        </w:rPr>
        <w:t>eduyrs</w:t>
      </w:r>
      <w:proofErr w:type="spellEnd"/>
      <w:r>
        <w:rPr>
          <w:rFonts w:ascii="Courier New" w:hAnsi="Courier New" w:cs="Courier New"/>
        </w:rPr>
        <w:t>, width(10)</w:t>
      </w:r>
    </w:p>
    <w:p w14:paraId="168CF309" w14:textId="77777777" w:rsidR="00FD4600" w:rsidRDefault="00FD4600" w:rsidP="00FD4600">
      <w:pPr>
        <w:pStyle w:val="NormalWeb"/>
        <w:pBdr>
          <w:top w:val="single" w:sz="4" w:space="1" w:color="auto"/>
          <w:left w:val="single" w:sz="4" w:space="4" w:color="auto"/>
          <w:bottom w:val="single" w:sz="4" w:space="1" w:color="auto"/>
          <w:right w:val="single" w:sz="4" w:space="4" w:color="auto"/>
        </w:pBdr>
        <w:contextualSpacing/>
        <w:rPr>
          <w:rFonts w:ascii="Courier New" w:hAnsi="Courier New" w:cs="Courier New"/>
        </w:rPr>
      </w:pPr>
      <w:r>
        <w:rPr>
          <w:rFonts w:ascii="Courier New" w:hAnsi="Courier New" w:cs="Courier New"/>
        </w:rPr>
        <w:t xml:space="preserve">histogram </w:t>
      </w:r>
      <w:r w:rsidRPr="00372372">
        <w:rPr>
          <w:rFonts w:ascii="Courier New" w:hAnsi="Courier New" w:cs="Courier New"/>
        </w:rPr>
        <w:t>occf14b</w:t>
      </w:r>
      <w:r>
        <w:rPr>
          <w:rFonts w:ascii="Courier New" w:hAnsi="Courier New" w:cs="Courier New"/>
        </w:rPr>
        <w:t>, discrete</w:t>
      </w:r>
    </w:p>
    <w:p w14:paraId="385461AF" w14:textId="77777777" w:rsidR="00517BAE" w:rsidRPr="00AA402F" w:rsidRDefault="00517BAE" w:rsidP="00FD4600">
      <w:pPr>
        <w:pStyle w:val="NormalWeb"/>
        <w:pBdr>
          <w:top w:val="single" w:sz="4" w:space="1" w:color="auto"/>
          <w:left w:val="single" w:sz="4" w:space="4" w:color="auto"/>
          <w:bottom w:val="single" w:sz="4" w:space="1" w:color="auto"/>
          <w:right w:val="single" w:sz="4" w:space="4" w:color="auto"/>
        </w:pBdr>
        <w:contextualSpacing/>
        <w:rPr>
          <w:rFonts w:ascii="Courier New" w:hAnsi="Courier New" w:cs="Courier New"/>
        </w:rPr>
      </w:pPr>
      <w:r>
        <w:rPr>
          <w:rFonts w:ascii="Courier New" w:hAnsi="Courier New" w:cs="Courier New"/>
        </w:rPr>
        <w:t xml:space="preserve">histogram </w:t>
      </w:r>
      <w:proofErr w:type="spellStart"/>
      <w:r>
        <w:rPr>
          <w:rFonts w:ascii="Courier New" w:hAnsi="Courier New" w:cs="Courier New"/>
        </w:rPr>
        <w:t>eduyrs,normal</w:t>
      </w:r>
      <w:proofErr w:type="spellEnd"/>
    </w:p>
    <w:p w14:paraId="18344002" w14:textId="77777777" w:rsidR="00FD4600" w:rsidRDefault="00FD4600" w:rsidP="00AA402F">
      <w:pPr>
        <w:pStyle w:val="NormalWeb"/>
        <w:rPr>
          <w:rFonts w:ascii="Calibri" w:hAnsi="Calibri"/>
        </w:rPr>
      </w:pPr>
    </w:p>
    <w:p w14:paraId="27884081" w14:textId="77777777" w:rsidR="002F3518" w:rsidRDefault="002F3518" w:rsidP="00F62D03">
      <w:pPr>
        <w:pStyle w:val="NormalWeb"/>
      </w:pPr>
    </w:p>
    <w:p w14:paraId="311F5C0C" w14:textId="77777777" w:rsidR="00517BAE" w:rsidRPr="00517BAE" w:rsidRDefault="00517BAE" w:rsidP="00517BAE">
      <w:pPr>
        <w:rPr>
          <w:rFonts w:ascii="Courier New" w:eastAsia="Times New Roman" w:hAnsi="Courier New" w:cs="Courier New"/>
          <w:lang w:eastAsia="ko-KR"/>
        </w:rPr>
      </w:pPr>
      <w:proofErr w:type="spellStart"/>
      <w:r w:rsidRPr="00517BAE">
        <w:rPr>
          <w:rFonts w:ascii="Courier New" w:eastAsia="Times New Roman" w:hAnsi="Courier New" w:cs="Courier New"/>
          <w:lang w:eastAsia="ko-KR"/>
        </w:rPr>
        <w:t>hist</w:t>
      </w:r>
      <w:proofErr w:type="spellEnd"/>
      <w:r w:rsidRPr="00517BAE">
        <w:rPr>
          <w:rFonts w:ascii="Courier New" w:eastAsia="Times New Roman" w:hAnsi="Courier New" w:cs="Courier New"/>
          <w:lang w:eastAsia="ko-KR"/>
        </w:rPr>
        <w:t xml:space="preserve"> </w:t>
      </w:r>
      <w:proofErr w:type="spellStart"/>
      <w:r w:rsidRPr="00517BAE">
        <w:rPr>
          <w:rFonts w:ascii="Courier New" w:eastAsia="Times New Roman" w:hAnsi="Courier New" w:cs="Courier New"/>
          <w:lang w:eastAsia="ko-KR"/>
        </w:rPr>
        <w:t>eduyrs</w:t>
      </w:r>
      <w:proofErr w:type="spellEnd"/>
      <w:r w:rsidRPr="00517BAE">
        <w:rPr>
          <w:rFonts w:ascii="Courier New" w:eastAsia="Times New Roman" w:hAnsi="Courier New" w:cs="Courier New"/>
          <w:lang w:eastAsia="ko-KR"/>
        </w:rPr>
        <w:t>, normal</w:t>
      </w:r>
    </w:p>
    <w:p w14:paraId="1B1B0144" w14:textId="77777777" w:rsidR="00D154BB" w:rsidRDefault="00517BAE" w:rsidP="00517BAE">
      <w:pPr>
        <w:rPr>
          <w:rFonts w:ascii="Courier New" w:eastAsia="Times New Roman" w:hAnsi="Courier New" w:cs="Courier New"/>
          <w:lang w:eastAsia="ko-KR"/>
        </w:rPr>
      </w:pPr>
      <w:r w:rsidRPr="00517BAE">
        <w:rPr>
          <w:rFonts w:ascii="Courier New" w:eastAsia="Times New Roman" w:hAnsi="Courier New" w:cs="Courier New"/>
          <w:lang w:eastAsia="ko-KR"/>
        </w:rPr>
        <w:t>(bin=46, start=0, width=1.173913)</w:t>
      </w:r>
    </w:p>
    <w:p w14:paraId="760C5D6D" w14:textId="77777777" w:rsidR="00517BAE" w:rsidRDefault="00517BAE" w:rsidP="00517BAE">
      <w:pPr>
        <w:rPr>
          <w:rFonts w:ascii="Courier New" w:eastAsia="Times New Roman" w:hAnsi="Courier New" w:cs="Courier New"/>
          <w:lang w:eastAsia="ko-KR"/>
        </w:rPr>
      </w:pPr>
    </w:p>
    <w:p w14:paraId="536902A0" w14:textId="77777777" w:rsidR="00517BAE" w:rsidRPr="00517BAE" w:rsidRDefault="00517BAE" w:rsidP="00517BAE">
      <w:pPr>
        <w:rPr>
          <w:rFonts w:ascii="Courier New" w:eastAsia="Times New Roman" w:hAnsi="Courier New" w:cs="Courier New"/>
          <w:lang w:eastAsia="ko-KR"/>
        </w:rPr>
      </w:pPr>
    </w:p>
    <w:p w14:paraId="7E96A0D8" w14:textId="77777777" w:rsidR="00D154BB" w:rsidRDefault="00517BAE" w:rsidP="000734C2">
      <w:pPr>
        <w:rPr>
          <w:rFonts w:ascii="Times New Roman" w:eastAsia="Times New Roman" w:hAnsi="Times New Roman" w:cs="Times New Roman"/>
          <w:lang w:eastAsia="ko-KR"/>
        </w:rPr>
      </w:pPr>
      <w:r>
        <w:rPr>
          <w:rFonts w:ascii="Times New Roman" w:eastAsia="Times New Roman" w:hAnsi="Times New Roman" w:cs="Times New Roman"/>
          <w:noProof/>
          <w:lang w:eastAsia="ko-KR"/>
        </w:rPr>
        <w:drawing>
          <wp:inline distT="0" distB="0" distL="0" distR="0" wp14:anchorId="233332C8" wp14:editId="7E2FEB68">
            <wp:extent cx="5943600" cy="4265295"/>
            <wp:effectExtent l="0" t="0" r="0"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 2019-01-17 17.24.1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265295"/>
                    </a:xfrm>
                    <a:prstGeom prst="rect">
                      <a:avLst/>
                    </a:prstGeom>
                  </pic:spPr>
                </pic:pic>
              </a:graphicData>
            </a:graphic>
          </wp:inline>
        </w:drawing>
      </w:r>
    </w:p>
    <w:p w14:paraId="73A56DCF" w14:textId="77777777" w:rsidR="00D154BB" w:rsidRDefault="00D154BB" w:rsidP="000734C2">
      <w:pPr>
        <w:rPr>
          <w:rFonts w:ascii="Times New Roman" w:eastAsia="Times New Roman" w:hAnsi="Times New Roman" w:cs="Times New Roman"/>
          <w:lang w:eastAsia="ko-KR"/>
        </w:rPr>
      </w:pPr>
    </w:p>
    <w:p w14:paraId="2C729B68" w14:textId="77777777" w:rsidR="00D154BB" w:rsidRPr="00FA35B2" w:rsidRDefault="00DA0606" w:rsidP="000734C2">
      <w:pPr>
        <w:rPr>
          <w:rFonts w:eastAsia="Times New Roman" w:cs="Times New Roman"/>
          <w:lang w:eastAsia="ko-KR"/>
        </w:rPr>
      </w:pPr>
      <w:r w:rsidRPr="00FA35B2">
        <w:rPr>
          <w:rFonts w:eastAsia="Times New Roman" w:cs="Times New Roman"/>
          <w:lang w:eastAsia="ko-KR"/>
        </w:rPr>
        <w:lastRenderedPageBreak/>
        <w:t xml:space="preserve">In this example </w:t>
      </w:r>
      <w:r w:rsidR="00FA35B2" w:rsidRPr="00FA35B2">
        <w:rPr>
          <w:rFonts w:eastAsia="Times New Roman" w:cs="Times New Roman"/>
          <w:lang w:eastAsia="ko-KR"/>
        </w:rPr>
        <w:t xml:space="preserve">we can see the variable years of education is normally distributed. Skewness does not seem to be a problem, hence; we can move on with the following tests to see whether the variable needs any transformation. </w:t>
      </w:r>
    </w:p>
    <w:p w14:paraId="43C0AC56" w14:textId="77777777" w:rsidR="00FA35B2" w:rsidRDefault="00FA35B2" w:rsidP="000734C2">
      <w:pPr>
        <w:rPr>
          <w:rFonts w:ascii="Times New Roman" w:eastAsia="Times New Roman" w:hAnsi="Times New Roman" w:cs="Times New Roman"/>
          <w:lang w:eastAsia="ko-KR"/>
        </w:rPr>
      </w:pPr>
    </w:p>
    <w:p w14:paraId="51A04AFD" w14:textId="77777777" w:rsidR="00FA35B2" w:rsidRDefault="00FA35B2" w:rsidP="000734C2">
      <w:pPr>
        <w:rPr>
          <w:rFonts w:eastAsia="Times New Roman" w:cs="Times New Roman"/>
          <w:b/>
          <w:lang w:eastAsia="ko-KR"/>
        </w:rPr>
      </w:pPr>
      <w:r w:rsidRPr="00FA35B2">
        <w:rPr>
          <w:rFonts w:eastAsia="Times New Roman" w:cs="Times New Roman"/>
          <w:b/>
          <w:lang w:eastAsia="ko-KR"/>
        </w:rPr>
        <w:t>Boxplots</w:t>
      </w:r>
    </w:p>
    <w:p w14:paraId="0D69AD65" w14:textId="77777777" w:rsidR="00FA35B2" w:rsidRDefault="00FA35B2" w:rsidP="000734C2">
      <w:pPr>
        <w:rPr>
          <w:rFonts w:eastAsia="Times New Roman" w:cs="Times New Roman"/>
          <w:b/>
          <w:lang w:eastAsia="ko-KR"/>
        </w:rPr>
      </w:pPr>
    </w:p>
    <w:p w14:paraId="2A2DBB3B" w14:textId="77777777" w:rsidR="00FA35B2" w:rsidRDefault="00FA35B2" w:rsidP="00FA35B2">
      <w:pPr>
        <w:pStyle w:val="NormalWeb"/>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Syntax</w:t>
      </w:r>
    </w:p>
    <w:p w14:paraId="3774A179" w14:textId="77777777" w:rsidR="00FA35B2" w:rsidRPr="00AA402F" w:rsidRDefault="00FA35B2" w:rsidP="00FA35B2">
      <w:pPr>
        <w:pStyle w:val="NormalWeb"/>
        <w:pBdr>
          <w:top w:val="single" w:sz="4" w:space="1" w:color="auto"/>
          <w:left w:val="single" w:sz="4" w:space="4" w:color="auto"/>
          <w:bottom w:val="single" w:sz="4" w:space="1" w:color="auto"/>
          <w:right w:val="single" w:sz="4" w:space="4" w:color="auto"/>
        </w:pBdr>
        <w:rPr>
          <w:rFonts w:ascii="Courier New" w:hAnsi="Courier New" w:cs="Courier New"/>
        </w:rPr>
      </w:pPr>
      <w:r>
        <w:rPr>
          <w:rFonts w:ascii="Courier New" w:hAnsi="Courier New" w:cs="Courier New"/>
        </w:rPr>
        <w:t>graph box</w:t>
      </w:r>
      <w:r w:rsidRPr="00AA402F">
        <w:rPr>
          <w:rFonts w:ascii="Courier New" w:hAnsi="Courier New" w:cs="Courier New"/>
        </w:rPr>
        <w:t xml:space="preserve"> </w:t>
      </w:r>
      <w:proofErr w:type="spellStart"/>
      <w:r w:rsidRPr="00AA402F">
        <w:rPr>
          <w:rFonts w:ascii="Courier New" w:hAnsi="Courier New" w:cs="Courier New"/>
        </w:rPr>
        <w:t>varname</w:t>
      </w:r>
      <w:proofErr w:type="spellEnd"/>
      <w:r w:rsidRPr="00AA402F">
        <w:rPr>
          <w:rFonts w:ascii="Courier New" w:hAnsi="Courier New" w:cs="Courier New"/>
        </w:rPr>
        <w:t xml:space="preserve"> [if] [in] [weight] [,</w:t>
      </w:r>
      <w:r>
        <w:rPr>
          <w:rFonts w:ascii="Courier New" w:hAnsi="Courier New" w:cs="Courier New"/>
        </w:rPr>
        <w:t xml:space="preserve"> </w:t>
      </w:r>
      <w:r w:rsidRPr="00AA402F">
        <w:rPr>
          <w:rFonts w:ascii="Courier New" w:hAnsi="Courier New" w:cs="Courier New"/>
        </w:rPr>
        <w:t xml:space="preserve">options] </w:t>
      </w:r>
    </w:p>
    <w:p w14:paraId="10636D09" w14:textId="77777777" w:rsidR="00FA35B2" w:rsidRDefault="00FA35B2" w:rsidP="00FA35B2">
      <w:pPr>
        <w:pStyle w:val="NormalWeb"/>
        <w:pBdr>
          <w:top w:val="single" w:sz="4" w:space="1" w:color="auto"/>
          <w:left w:val="single" w:sz="4" w:space="4" w:color="auto"/>
          <w:bottom w:val="single" w:sz="4" w:space="1" w:color="auto"/>
          <w:right w:val="single" w:sz="4" w:space="4" w:color="auto"/>
        </w:pBdr>
      </w:pPr>
      <w:r>
        <w:rPr>
          <w:rFonts w:ascii="Calibri" w:hAnsi="Calibri"/>
        </w:rPr>
        <w:t xml:space="preserve">Examples: </w:t>
      </w:r>
    </w:p>
    <w:p w14:paraId="515AB016" w14:textId="77777777" w:rsidR="00FA35B2" w:rsidRDefault="00FA35B2" w:rsidP="00FA35B2">
      <w:pPr>
        <w:pStyle w:val="NormalWeb"/>
        <w:pBdr>
          <w:top w:val="single" w:sz="4" w:space="1" w:color="auto"/>
          <w:left w:val="single" w:sz="4" w:space="4" w:color="auto"/>
          <w:bottom w:val="single" w:sz="4" w:space="1" w:color="auto"/>
          <w:right w:val="single" w:sz="4" w:space="4" w:color="auto"/>
        </w:pBdr>
        <w:contextualSpacing/>
        <w:rPr>
          <w:rFonts w:ascii="Courier New" w:hAnsi="Courier New" w:cs="Courier New"/>
        </w:rPr>
      </w:pPr>
      <w:r>
        <w:rPr>
          <w:rFonts w:ascii="Courier New" w:hAnsi="Courier New" w:cs="Courier New"/>
        </w:rPr>
        <w:t>graph box</w:t>
      </w:r>
      <w:r w:rsidRPr="00AA402F">
        <w:rPr>
          <w:rFonts w:ascii="Courier New" w:hAnsi="Courier New" w:cs="Courier New"/>
        </w:rPr>
        <w:t xml:space="preserve"> </w:t>
      </w:r>
      <w:proofErr w:type="spellStart"/>
      <w:r w:rsidRPr="00372372">
        <w:rPr>
          <w:rFonts w:ascii="Courier New" w:hAnsi="Courier New" w:cs="Courier New"/>
        </w:rPr>
        <w:t>eduyrs</w:t>
      </w:r>
      <w:proofErr w:type="spellEnd"/>
    </w:p>
    <w:p w14:paraId="1F221037" w14:textId="77777777" w:rsidR="00FA35B2" w:rsidRPr="00FA35B2" w:rsidRDefault="00FA35B2" w:rsidP="000734C2">
      <w:pPr>
        <w:rPr>
          <w:rFonts w:eastAsia="Times New Roman" w:cs="Times New Roman"/>
          <w:b/>
          <w:lang w:eastAsia="ko-KR"/>
        </w:rPr>
      </w:pPr>
    </w:p>
    <w:p w14:paraId="78D4C7BF" w14:textId="77777777" w:rsidR="00FA35B2" w:rsidRPr="00FA35B2" w:rsidRDefault="00FA35B2" w:rsidP="00FA35B2">
      <w:pPr>
        <w:rPr>
          <w:rFonts w:eastAsia="Times New Roman" w:cs="Times New Roman"/>
          <w:lang w:eastAsia="ko-KR"/>
        </w:rPr>
      </w:pPr>
      <w:r w:rsidRPr="00FA35B2">
        <w:rPr>
          <w:rFonts w:eastAsia="Times New Roman" w:cs="Times New Roman"/>
          <w:lang w:eastAsia="ko-KR"/>
        </w:rPr>
        <w:t xml:space="preserve">Boxplots can be seen as graphical representations of the “five number summary” with some enhancements. Boxplots in general are composed of a “box”, two “whiskers”, two “fences” and some marker symbols. The box is the rectangle in the middle of the graph. </w:t>
      </w:r>
    </w:p>
    <w:p w14:paraId="15FFEC51" w14:textId="77777777" w:rsidR="00FA35B2" w:rsidRPr="00FA35B2" w:rsidRDefault="00FA35B2" w:rsidP="00FA35B2">
      <w:pPr>
        <w:rPr>
          <w:rFonts w:eastAsia="Times New Roman" w:cs="Times New Roman"/>
          <w:lang w:eastAsia="ko-KR"/>
        </w:rPr>
      </w:pPr>
      <w:r w:rsidRPr="00FA35B2">
        <w:rPr>
          <w:rFonts w:eastAsia="Times New Roman" w:cs="Times New Roman"/>
          <w:lang w:eastAsia="ko-KR"/>
        </w:rPr>
        <w:t xml:space="preserve">The lower border of the box is the first quartile; the upper border is the third quartile. The line in the middle of the box is the median, but sometimes this falls on a quartile, so you can put in a marker (like in the example below). The height of the box therefore shows the quartile range. </w:t>
      </w:r>
    </w:p>
    <w:p w14:paraId="161991B5" w14:textId="77777777" w:rsidR="00FA35B2" w:rsidRPr="00FA35B2" w:rsidRDefault="00FA35B2" w:rsidP="00FA35B2">
      <w:pPr>
        <w:rPr>
          <w:rFonts w:eastAsia="Times New Roman" w:cs="Times New Roman"/>
          <w:lang w:eastAsia="ko-KR"/>
        </w:rPr>
      </w:pPr>
      <w:r w:rsidRPr="00FA35B2">
        <w:rPr>
          <w:rFonts w:eastAsia="Times New Roman" w:cs="Times New Roman"/>
          <w:lang w:eastAsia="ko-KR"/>
        </w:rPr>
        <w:t xml:space="preserve">The whiskers are the two vertical lines below and above the box, which are terminated by thin horizontal lines called the fences. The upper fence is the highest value of the distribution that is smaller than or equal to the third quartile plus 1.5 times the interquartile range. The lower fence is the lowest value of the distribution that is greater than or equal to the first quartile minus 1.5 times the interquartile range. </w:t>
      </w:r>
    </w:p>
    <w:p w14:paraId="6DF77BA8" w14:textId="77777777" w:rsidR="00FA35B2" w:rsidRPr="00FA35B2" w:rsidRDefault="00FA35B2" w:rsidP="00FA35B2">
      <w:pPr>
        <w:rPr>
          <w:rFonts w:eastAsia="Times New Roman" w:cs="Times New Roman"/>
          <w:lang w:eastAsia="ko-KR"/>
        </w:rPr>
      </w:pPr>
      <w:r w:rsidRPr="00FA35B2">
        <w:rPr>
          <w:rFonts w:eastAsia="Times New Roman" w:cs="Times New Roman"/>
          <w:lang w:eastAsia="ko-KR"/>
        </w:rPr>
        <w:t>Observations below the lower fence or above the upper fence are regarded potentially influential data</w:t>
      </w:r>
      <w:r>
        <w:rPr>
          <w:rFonts w:eastAsia="Times New Roman" w:cs="Times New Roman"/>
          <w:lang w:eastAsia="ko-KR"/>
        </w:rPr>
        <w:t xml:space="preserve"> </w:t>
      </w:r>
      <w:r w:rsidRPr="00FA35B2">
        <w:rPr>
          <w:rFonts w:eastAsia="Times New Roman" w:cs="Times New Roman"/>
          <w:lang w:eastAsia="ko-KR"/>
        </w:rPr>
        <w:t xml:space="preserve">points and are plotted with single plot symbols. </w:t>
      </w:r>
    </w:p>
    <w:p w14:paraId="4A4FD0FE" w14:textId="77777777" w:rsidR="00FA35B2" w:rsidRDefault="00FA35B2" w:rsidP="000734C2">
      <w:pPr>
        <w:rPr>
          <w:rFonts w:ascii="Times New Roman" w:eastAsia="Times New Roman" w:hAnsi="Times New Roman" w:cs="Times New Roman"/>
          <w:lang w:eastAsia="ko-KR"/>
        </w:rPr>
      </w:pPr>
    </w:p>
    <w:p w14:paraId="73118EF1" w14:textId="77777777" w:rsidR="00FA35B2" w:rsidRDefault="00FA35B2" w:rsidP="000734C2">
      <w:pPr>
        <w:rPr>
          <w:rFonts w:ascii="Times New Roman" w:eastAsia="Times New Roman" w:hAnsi="Times New Roman" w:cs="Times New Roman"/>
          <w:lang w:eastAsia="ko-KR"/>
        </w:rPr>
      </w:pPr>
      <w:r>
        <w:rPr>
          <w:rFonts w:ascii="Times New Roman" w:eastAsia="Times New Roman" w:hAnsi="Times New Roman" w:cs="Times New Roman"/>
          <w:noProof/>
          <w:lang w:eastAsia="ko-KR"/>
        </w:rPr>
        <w:lastRenderedPageBreak/>
        <w:drawing>
          <wp:inline distT="0" distB="0" distL="0" distR="0" wp14:anchorId="0F67034C" wp14:editId="7DF640AA">
            <wp:extent cx="5943600" cy="47815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 2019-01-17 17.35.16.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781550"/>
                    </a:xfrm>
                    <a:prstGeom prst="rect">
                      <a:avLst/>
                    </a:prstGeom>
                  </pic:spPr>
                </pic:pic>
              </a:graphicData>
            </a:graphic>
          </wp:inline>
        </w:drawing>
      </w:r>
    </w:p>
    <w:p w14:paraId="03A59842" w14:textId="77777777" w:rsidR="00FA35B2" w:rsidRDefault="00FA35B2" w:rsidP="000734C2">
      <w:pPr>
        <w:rPr>
          <w:rFonts w:ascii="Times New Roman" w:eastAsia="Times New Roman" w:hAnsi="Times New Roman" w:cs="Times New Roman"/>
          <w:lang w:eastAsia="ko-KR"/>
        </w:rPr>
      </w:pPr>
    </w:p>
    <w:p w14:paraId="02CED440" w14:textId="77777777" w:rsidR="00FA35B2" w:rsidRDefault="00FA35B2" w:rsidP="000734C2">
      <w:pPr>
        <w:rPr>
          <w:rFonts w:ascii="Times New Roman" w:eastAsia="Times New Roman" w:hAnsi="Times New Roman" w:cs="Times New Roman"/>
          <w:lang w:eastAsia="ko-KR"/>
        </w:rPr>
      </w:pPr>
    </w:p>
    <w:p w14:paraId="53B15E89" w14:textId="77777777" w:rsidR="00FA35B2" w:rsidRDefault="00FA35B2" w:rsidP="000734C2">
      <w:pPr>
        <w:rPr>
          <w:rFonts w:ascii="Times New Roman" w:eastAsia="Times New Roman" w:hAnsi="Times New Roman" w:cs="Times New Roman"/>
          <w:lang w:eastAsia="ko-KR"/>
        </w:rPr>
      </w:pPr>
    </w:p>
    <w:p w14:paraId="56848BF5" w14:textId="77777777" w:rsidR="00FA35B2" w:rsidRDefault="00FA35B2" w:rsidP="000734C2">
      <w:pPr>
        <w:rPr>
          <w:rFonts w:ascii="Times New Roman" w:eastAsia="Times New Roman" w:hAnsi="Times New Roman" w:cs="Times New Roman"/>
          <w:lang w:eastAsia="ko-KR"/>
        </w:rPr>
      </w:pPr>
    </w:p>
    <w:p w14:paraId="35FA0CD9" w14:textId="77777777" w:rsidR="00FA35B2" w:rsidRDefault="00FA35B2" w:rsidP="000734C2">
      <w:pPr>
        <w:rPr>
          <w:rFonts w:ascii="Times New Roman" w:eastAsia="Times New Roman" w:hAnsi="Times New Roman" w:cs="Times New Roman"/>
          <w:lang w:eastAsia="ko-KR"/>
        </w:rPr>
      </w:pPr>
    </w:p>
    <w:p w14:paraId="54CBA850" w14:textId="77777777" w:rsidR="00FA35B2" w:rsidRDefault="00FA35B2" w:rsidP="000734C2">
      <w:pPr>
        <w:rPr>
          <w:rFonts w:ascii="Times New Roman" w:eastAsia="Times New Roman" w:hAnsi="Times New Roman" w:cs="Times New Roman"/>
          <w:lang w:eastAsia="ko-KR"/>
        </w:rPr>
      </w:pPr>
    </w:p>
    <w:p w14:paraId="2404E9D8" w14:textId="77777777" w:rsidR="00FA35B2" w:rsidRPr="000734C2" w:rsidRDefault="00FA35B2" w:rsidP="000734C2">
      <w:pPr>
        <w:rPr>
          <w:rFonts w:ascii="Times New Roman" w:eastAsia="Times New Roman" w:hAnsi="Times New Roman" w:cs="Times New Roman"/>
          <w:lang w:eastAsia="ko-KR"/>
        </w:rPr>
      </w:pPr>
    </w:p>
    <w:p w14:paraId="6B8BC2B5" w14:textId="77777777" w:rsidR="00A32759" w:rsidRDefault="00535341" w:rsidP="00A32759">
      <w:pPr>
        <w:rPr>
          <w:b/>
        </w:rPr>
      </w:pPr>
      <w:r>
        <w:rPr>
          <w:b/>
        </w:rPr>
        <w:t xml:space="preserve">References </w:t>
      </w:r>
    </w:p>
    <w:p w14:paraId="6BB97F48" w14:textId="77777777" w:rsidR="00535341" w:rsidRDefault="00535341" w:rsidP="00535341">
      <w:pPr>
        <w:ind w:left="432" w:hanging="432"/>
        <w:rPr>
          <w:b/>
        </w:rPr>
      </w:pPr>
    </w:p>
    <w:p w14:paraId="4654CBCA" w14:textId="77777777" w:rsidR="00535341" w:rsidRDefault="00535341" w:rsidP="00535341">
      <w:pPr>
        <w:pStyle w:val="Bibliography"/>
        <w:adjustRightInd w:val="0"/>
        <w:ind w:left="432" w:hanging="432"/>
      </w:pPr>
      <w:proofErr w:type="spellStart"/>
      <w:r w:rsidRPr="006541C9">
        <w:t>Blau</w:t>
      </w:r>
      <w:proofErr w:type="spellEnd"/>
      <w:r w:rsidRPr="006541C9">
        <w:t xml:space="preserve">, Peter M. and Otis Dudley Duncan. 1967. </w:t>
      </w:r>
      <w:r w:rsidRPr="006541C9">
        <w:rPr>
          <w:i/>
          <w:iCs/>
        </w:rPr>
        <w:t>The American Occupational Structure</w:t>
      </w:r>
      <w:r w:rsidRPr="006541C9">
        <w:t>. New York: Free Press.</w:t>
      </w:r>
    </w:p>
    <w:p w14:paraId="3E1AEE1B" w14:textId="77777777" w:rsidR="00535341" w:rsidRPr="00535341" w:rsidRDefault="00535341" w:rsidP="00535341">
      <w:pPr>
        <w:adjustRightInd w:val="0"/>
        <w:ind w:left="432" w:hanging="432"/>
      </w:pPr>
    </w:p>
    <w:p w14:paraId="2A2D66F7" w14:textId="77777777" w:rsidR="00535341" w:rsidRDefault="00535341" w:rsidP="00535341">
      <w:pPr>
        <w:adjustRightInd w:val="0"/>
        <w:ind w:left="432" w:hanging="432"/>
      </w:pPr>
      <w:proofErr w:type="spellStart"/>
      <w:r>
        <w:t>Hout</w:t>
      </w:r>
      <w:proofErr w:type="spellEnd"/>
      <w:r>
        <w:t xml:space="preserve">, Michael, and Thomas A. </w:t>
      </w:r>
      <w:proofErr w:type="spellStart"/>
      <w:r>
        <w:t>DiPrete</w:t>
      </w:r>
      <w:proofErr w:type="spellEnd"/>
      <w:r>
        <w:t xml:space="preserve">. “What We Have Learned: RC28’s Contributions to Knowledge about Social Stratification.” </w:t>
      </w:r>
      <w:r>
        <w:rPr>
          <w:i/>
          <w:iCs/>
        </w:rPr>
        <w:t>Research in Social Stratification and Mobility</w:t>
      </w:r>
      <w:r>
        <w:t xml:space="preserve"> 24, no. 1 (</w:t>
      </w:r>
      <w:proofErr w:type="spellStart"/>
      <w:r>
        <w:t>st</w:t>
      </w:r>
      <w:proofErr w:type="spellEnd"/>
      <w:r>
        <w:t xml:space="preserve"> 2006): 1–20. </w:t>
      </w:r>
      <w:hyperlink r:id="rId9" w:history="1">
        <w:r>
          <w:rPr>
            <w:rStyle w:val="Hyperlink"/>
          </w:rPr>
          <w:t>https://doi.org/10.1016/j.rssm.2005.10.001</w:t>
        </w:r>
      </w:hyperlink>
      <w:r>
        <w:t>.</w:t>
      </w:r>
    </w:p>
    <w:p w14:paraId="2AD3CD73" w14:textId="77777777" w:rsidR="00535341" w:rsidRPr="00535341" w:rsidRDefault="00535341" w:rsidP="00A32759">
      <w:pPr>
        <w:rPr>
          <w:b/>
        </w:rPr>
      </w:pPr>
    </w:p>
    <w:sectPr w:rsidR="00535341" w:rsidRPr="00535341" w:rsidSect="0064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000000000000000"/>
    <w:charset w:val="00"/>
    <w:family w:val="auto"/>
    <w:pitch w:val="variable"/>
    <w:sig w:usb0="E00002FF" w:usb1="5000205A" w:usb2="00000000" w:usb3="00000000" w:csb0="0000019F" w:csb1="00000000"/>
  </w:font>
  <w:font w:name="Times New Roman,Bold">
    <w:altName w:val="Times New Roman"/>
    <w:panose1 w:val="00000800000000020000"/>
    <w:charset w:val="00"/>
    <w:family w:val="auto"/>
    <w:pitch w:val="variable"/>
    <w:sig w:usb0="E00002FF" w:usb1="5000205A" w:usb2="00000000" w:usb3="00000000" w:csb0="0000019F" w:csb1="00000000"/>
  </w:font>
  <w:font w:name="Courier New,Italic">
    <w:altName w:val="Courier New"/>
    <w:panose1 w:val="00000000000000000000"/>
    <w:charset w:val="00"/>
    <w:family w:val="auto"/>
    <w:pitch w:val="variable"/>
    <w:sig w:usb0="00000003" w:usb1="00000000" w:usb2="00000000" w:usb3="00000000" w:csb0="00000003" w:csb1="00000000"/>
  </w:font>
  <w:font w:name="Courier New,Bold">
    <w:altName w:val="Courier New"/>
    <w:panose1 w:val="00000000000000000000"/>
    <w:charset w:val="00"/>
    <w:family w:val="auto"/>
    <w:pitch w:val="variable"/>
    <w:sig w:usb0="00000003"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0225D"/>
    <w:multiLevelType w:val="multilevel"/>
    <w:tmpl w:val="0E66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65"/>
    <w:rsid w:val="0000154A"/>
    <w:rsid w:val="000027E4"/>
    <w:rsid w:val="000734C2"/>
    <w:rsid w:val="00075743"/>
    <w:rsid w:val="000F2A52"/>
    <w:rsid w:val="001C45CD"/>
    <w:rsid w:val="001F1627"/>
    <w:rsid w:val="002F3518"/>
    <w:rsid w:val="00346E3B"/>
    <w:rsid w:val="00372372"/>
    <w:rsid w:val="0039496C"/>
    <w:rsid w:val="003F6836"/>
    <w:rsid w:val="00430C9B"/>
    <w:rsid w:val="00461E4A"/>
    <w:rsid w:val="0049672D"/>
    <w:rsid w:val="00517BAE"/>
    <w:rsid w:val="00535341"/>
    <w:rsid w:val="005D0B16"/>
    <w:rsid w:val="005E1A4D"/>
    <w:rsid w:val="005F473C"/>
    <w:rsid w:val="0061474F"/>
    <w:rsid w:val="00647163"/>
    <w:rsid w:val="007C403B"/>
    <w:rsid w:val="008A1AB6"/>
    <w:rsid w:val="008D1565"/>
    <w:rsid w:val="008F0573"/>
    <w:rsid w:val="00A2573A"/>
    <w:rsid w:val="00A32759"/>
    <w:rsid w:val="00AA402F"/>
    <w:rsid w:val="00AD519B"/>
    <w:rsid w:val="00BB0B53"/>
    <w:rsid w:val="00D154BB"/>
    <w:rsid w:val="00DA0606"/>
    <w:rsid w:val="00E15286"/>
    <w:rsid w:val="00E65DED"/>
    <w:rsid w:val="00ED38BF"/>
    <w:rsid w:val="00ED58AB"/>
    <w:rsid w:val="00F62D03"/>
    <w:rsid w:val="00F954E4"/>
    <w:rsid w:val="00FA35B2"/>
    <w:rsid w:val="00FB12FE"/>
    <w:rsid w:val="00FD4600"/>
    <w:rsid w:val="00FF1F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1EA6A"/>
  <w15:chartTrackingRefBased/>
  <w15:docId w15:val="{B1B86DD3-7D2C-3645-BFA1-AB8847B80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156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156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0F2A52"/>
    <w:pPr>
      <w:spacing w:before="100" w:beforeAutospacing="1" w:after="100" w:afterAutospacing="1"/>
    </w:pPr>
    <w:rPr>
      <w:rFonts w:ascii="Times New Roman" w:eastAsia="Times New Roman" w:hAnsi="Times New Roman" w:cs="Times New Roman"/>
      <w:lang w:eastAsia="ko-KR"/>
    </w:rPr>
  </w:style>
  <w:style w:type="paragraph" w:styleId="HTMLPreformatted">
    <w:name w:val="HTML Preformatted"/>
    <w:basedOn w:val="Normal"/>
    <w:link w:val="HTMLPreformattedChar"/>
    <w:uiPriority w:val="99"/>
    <w:unhideWhenUsed/>
    <w:rsid w:val="0007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rsid w:val="000734C2"/>
    <w:rPr>
      <w:rFonts w:ascii="Courier New" w:eastAsia="Times New Roman" w:hAnsi="Courier New" w:cs="Courier New"/>
      <w:sz w:val="20"/>
      <w:szCs w:val="20"/>
      <w:lang w:eastAsia="ko-KR"/>
    </w:rPr>
  </w:style>
  <w:style w:type="paragraph" w:styleId="Bibliography">
    <w:name w:val="Bibliography"/>
    <w:basedOn w:val="Normal"/>
    <w:next w:val="Normal"/>
    <w:uiPriority w:val="37"/>
    <w:semiHidden/>
    <w:unhideWhenUsed/>
    <w:rsid w:val="00535341"/>
  </w:style>
  <w:style w:type="character" w:styleId="Hyperlink">
    <w:name w:val="Hyperlink"/>
    <w:basedOn w:val="DefaultParagraphFont"/>
    <w:uiPriority w:val="99"/>
    <w:semiHidden/>
    <w:unhideWhenUsed/>
    <w:rsid w:val="005353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4493">
      <w:bodyDiv w:val="1"/>
      <w:marLeft w:val="0"/>
      <w:marRight w:val="0"/>
      <w:marTop w:val="0"/>
      <w:marBottom w:val="0"/>
      <w:divBdr>
        <w:top w:val="none" w:sz="0" w:space="0" w:color="auto"/>
        <w:left w:val="none" w:sz="0" w:space="0" w:color="auto"/>
        <w:bottom w:val="none" w:sz="0" w:space="0" w:color="auto"/>
        <w:right w:val="none" w:sz="0" w:space="0" w:color="auto"/>
      </w:divBdr>
      <w:divsChild>
        <w:div w:id="719207779">
          <w:marLeft w:val="480"/>
          <w:marRight w:val="0"/>
          <w:marTop w:val="0"/>
          <w:marBottom w:val="0"/>
          <w:divBdr>
            <w:top w:val="none" w:sz="0" w:space="0" w:color="auto"/>
            <w:left w:val="none" w:sz="0" w:space="0" w:color="auto"/>
            <w:bottom w:val="none" w:sz="0" w:space="0" w:color="auto"/>
            <w:right w:val="none" w:sz="0" w:space="0" w:color="auto"/>
          </w:divBdr>
          <w:divsChild>
            <w:div w:id="12407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76437">
      <w:bodyDiv w:val="1"/>
      <w:marLeft w:val="0"/>
      <w:marRight w:val="0"/>
      <w:marTop w:val="0"/>
      <w:marBottom w:val="0"/>
      <w:divBdr>
        <w:top w:val="none" w:sz="0" w:space="0" w:color="auto"/>
        <w:left w:val="none" w:sz="0" w:space="0" w:color="auto"/>
        <w:bottom w:val="none" w:sz="0" w:space="0" w:color="auto"/>
        <w:right w:val="none" w:sz="0" w:space="0" w:color="auto"/>
      </w:divBdr>
      <w:divsChild>
        <w:div w:id="1913662738">
          <w:marLeft w:val="0"/>
          <w:marRight w:val="0"/>
          <w:marTop w:val="0"/>
          <w:marBottom w:val="0"/>
          <w:divBdr>
            <w:top w:val="none" w:sz="0" w:space="0" w:color="auto"/>
            <w:left w:val="none" w:sz="0" w:space="0" w:color="auto"/>
            <w:bottom w:val="none" w:sz="0" w:space="0" w:color="auto"/>
            <w:right w:val="none" w:sz="0" w:space="0" w:color="auto"/>
          </w:divBdr>
          <w:divsChild>
            <w:div w:id="1138450198">
              <w:marLeft w:val="0"/>
              <w:marRight w:val="0"/>
              <w:marTop w:val="0"/>
              <w:marBottom w:val="0"/>
              <w:divBdr>
                <w:top w:val="none" w:sz="0" w:space="0" w:color="auto"/>
                <w:left w:val="none" w:sz="0" w:space="0" w:color="auto"/>
                <w:bottom w:val="none" w:sz="0" w:space="0" w:color="auto"/>
                <w:right w:val="none" w:sz="0" w:space="0" w:color="auto"/>
              </w:divBdr>
              <w:divsChild>
                <w:div w:id="120005022">
                  <w:marLeft w:val="0"/>
                  <w:marRight w:val="0"/>
                  <w:marTop w:val="0"/>
                  <w:marBottom w:val="0"/>
                  <w:divBdr>
                    <w:top w:val="none" w:sz="0" w:space="0" w:color="auto"/>
                    <w:left w:val="none" w:sz="0" w:space="0" w:color="auto"/>
                    <w:bottom w:val="none" w:sz="0" w:space="0" w:color="auto"/>
                    <w:right w:val="none" w:sz="0" w:space="0" w:color="auto"/>
                  </w:divBdr>
                </w:div>
                <w:div w:id="1090389734">
                  <w:marLeft w:val="0"/>
                  <w:marRight w:val="0"/>
                  <w:marTop w:val="0"/>
                  <w:marBottom w:val="0"/>
                  <w:divBdr>
                    <w:top w:val="none" w:sz="0" w:space="0" w:color="auto"/>
                    <w:left w:val="none" w:sz="0" w:space="0" w:color="auto"/>
                    <w:bottom w:val="none" w:sz="0" w:space="0" w:color="auto"/>
                    <w:right w:val="none" w:sz="0" w:space="0" w:color="auto"/>
                  </w:divBdr>
                </w:div>
                <w:div w:id="9120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929624">
      <w:bodyDiv w:val="1"/>
      <w:marLeft w:val="0"/>
      <w:marRight w:val="0"/>
      <w:marTop w:val="0"/>
      <w:marBottom w:val="0"/>
      <w:divBdr>
        <w:top w:val="none" w:sz="0" w:space="0" w:color="auto"/>
        <w:left w:val="none" w:sz="0" w:space="0" w:color="auto"/>
        <w:bottom w:val="none" w:sz="0" w:space="0" w:color="auto"/>
        <w:right w:val="none" w:sz="0" w:space="0" w:color="auto"/>
      </w:divBdr>
      <w:divsChild>
        <w:div w:id="857893593">
          <w:marLeft w:val="0"/>
          <w:marRight w:val="0"/>
          <w:marTop w:val="0"/>
          <w:marBottom w:val="0"/>
          <w:divBdr>
            <w:top w:val="none" w:sz="0" w:space="0" w:color="auto"/>
            <w:left w:val="none" w:sz="0" w:space="0" w:color="auto"/>
            <w:bottom w:val="none" w:sz="0" w:space="0" w:color="auto"/>
            <w:right w:val="none" w:sz="0" w:space="0" w:color="auto"/>
          </w:divBdr>
          <w:divsChild>
            <w:div w:id="207307185">
              <w:marLeft w:val="0"/>
              <w:marRight w:val="0"/>
              <w:marTop w:val="0"/>
              <w:marBottom w:val="0"/>
              <w:divBdr>
                <w:top w:val="none" w:sz="0" w:space="0" w:color="auto"/>
                <w:left w:val="none" w:sz="0" w:space="0" w:color="auto"/>
                <w:bottom w:val="none" w:sz="0" w:space="0" w:color="auto"/>
                <w:right w:val="none" w:sz="0" w:space="0" w:color="auto"/>
              </w:divBdr>
              <w:divsChild>
                <w:div w:id="1737701387">
                  <w:marLeft w:val="0"/>
                  <w:marRight w:val="0"/>
                  <w:marTop w:val="0"/>
                  <w:marBottom w:val="0"/>
                  <w:divBdr>
                    <w:top w:val="none" w:sz="0" w:space="0" w:color="auto"/>
                    <w:left w:val="none" w:sz="0" w:space="0" w:color="auto"/>
                    <w:bottom w:val="none" w:sz="0" w:space="0" w:color="auto"/>
                    <w:right w:val="none" w:sz="0" w:space="0" w:color="auto"/>
                  </w:divBdr>
                </w:div>
              </w:divsChild>
            </w:div>
            <w:div w:id="553271946">
              <w:marLeft w:val="0"/>
              <w:marRight w:val="0"/>
              <w:marTop w:val="0"/>
              <w:marBottom w:val="0"/>
              <w:divBdr>
                <w:top w:val="none" w:sz="0" w:space="0" w:color="auto"/>
                <w:left w:val="none" w:sz="0" w:space="0" w:color="auto"/>
                <w:bottom w:val="none" w:sz="0" w:space="0" w:color="auto"/>
                <w:right w:val="none" w:sz="0" w:space="0" w:color="auto"/>
              </w:divBdr>
              <w:divsChild>
                <w:div w:id="1802336813">
                  <w:marLeft w:val="0"/>
                  <w:marRight w:val="0"/>
                  <w:marTop w:val="0"/>
                  <w:marBottom w:val="0"/>
                  <w:divBdr>
                    <w:top w:val="none" w:sz="0" w:space="0" w:color="auto"/>
                    <w:left w:val="none" w:sz="0" w:space="0" w:color="auto"/>
                    <w:bottom w:val="none" w:sz="0" w:space="0" w:color="auto"/>
                    <w:right w:val="none" w:sz="0" w:space="0" w:color="auto"/>
                  </w:divBdr>
                  <w:divsChild>
                    <w:div w:id="1104497792">
                      <w:marLeft w:val="0"/>
                      <w:marRight w:val="0"/>
                      <w:marTop w:val="0"/>
                      <w:marBottom w:val="0"/>
                      <w:divBdr>
                        <w:top w:val="none" w:sz="0" w:space="0" w:color="auto"/>
                        <w:left w:val="none" w:sz="0" w:space="0" w:color="auto"/>
                        <w:bottom w:val="none" w:sz="0" w:space="0" w:color="auto"/>
                        <w:right w:val="none" w:sz="0" w:space="0" w:color="auto"/>
                      </w:divBdr>
                    </w:div>
                  </w:divsChild>
                </w:div>
                <w:div w:id="1781409095">
                  <w:marLeft w:val="0"/>
                  <w:marRight w:val="0"/>
                  <w:marTop w:val="0"/>
                  <w:marBottom w:val="0"/>
                  <w:divBdr>
                    <w:top w:val="none" w:sz="0" w:space="0" w:color="auto"/>
                    <w:left w:val="none" w:sz="0" w:space="0" w:color="auto"/>
                    <w:bottom w:val="none" w:sz="0" w:space="0" w:color="auto"/>
                    <w:right w:val="none" w:sz="0" w:space="0" w:color="auto"/>
                  </w:divBdr>
                  <w:divsChild>
                    <w:div w:id="1244530155">
                      <w:marLeft w:val="0"/>
                      <w:marRight w:val="0"/>
                      <w:marTop w:val="0"/>
                      <w:marBottom w:val="0"/>
                      <w:divBdr>
                        <w:top w:val="none" w:sz="0" w:space="0" w:color="auto"/>
                        <w:left w:val="none" w:sz="0" w:space="0" w:color="auto"/>
                        <w:bottom w:val="none" w:sz="0" w:space="0" w:color="auto"/>
                        <w:right w:val="none" w:sz="0" w:space="0" w:color="auto"/>
                      </w:divBdr>
                    </w:div>
                    <w:div w:id="364791045">
                      <w:marLeft w:val="0"/>
                      <w:marRight w:val="0"/>
                      <w:marTop w:val="0"/>
                      <w:marBottom w:val="0"/>
                      <w:divBdr>
                        <w:top w:val="none" w:sz="0" w:space="0" w:color="auto"/>
                        <w:left w:val="none" w:sz="0" w:space="0" w:color="auto"/>
                        <w:bottom w:val="none" w:sz="0" w:space="0" w:color="auto"/>
                        <w:right w:val="none" w:sz="0" w:space="0" w:color="auto"/>
                      </w:divBdr>
                    </w:div>
                  </w:divsChild>
                </w:div>
                <w:div w:id="1580751522">
                  <w:marLeft w:val="0"/>
                  <w:marRight w:val="0"/>
                  <w:marTop w:val="0"/>
                  <w:marBottom w:val="0"/>
                  <w:divBdr>
                    <w:top w:val="none" w:sz="0" w:space="0" w:color="auto"/>
                    <w:left w:val="none" w:sz="0" w:space="0" w:color="auto"/>
                    <w:bottom w:val="none" w:sz="0" w:space="0" w:color="auto"/>
                    <w:right w:val="none" w:sz="0" w:space="0" w:color="auto"/>
                  </w:divBdr>
                  <w:divsChild>
                    <w:div w:id="8154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748569">
      <w:bodyDiv w:val="1"/>
      <w:marLeft w:val="0"/>
      <w:marRight w:val="0"/>
      <w:marTop w:val="0"/>
      <w:marBottom w:val="0"/>
      <w:divBdr>
        <w:top w:val="none" w:sz="0" w:space="0" w:color="auto"/>
        <w:left w:val="none" w:sz="0" w:space="0" w:color="auto"/>
        <w:bottom w:val="none" w:sz="0" w:space="0" w:color="auto"/>
        <w:right w:val="none" w:sz="0" w:space="0" w:color="auto"/>
      </w:divBdr>
      <w:divsChild>
        <w:div w:id="736709021">
          <w:marLeft w:val="0"/>
          <w:marRight w:val="0"/>
          <w:marTop w:val="0"/>
          <w:marBottom w:val="0"/>
          <w:divBdr>
            <w:top w:val="none" w:sz="0" w:space="0" w:color="auto"/>
            <w:left w:val="none" w:sz="0" w:space="0" w:color="auto"/>
            <w:bottom w:val="none" w:sz="0" w:space="0" w:color="auto"/>
            <w:right w:val="none" w:sz="0" w:space="0" w:color="auto"/>
          </w:divBdr>
          <w:divsChild>
            <w:div w:id="1593128643">
              <w:marLeft w:val="0"/>
              <w:marRight w:val="0"/>
              <w:marTop w:val="0"/>
              <w:marBottom w:val="0"/>
              <w:divBdr>
                <w:top w:val="none" w:sz="0" w:space="0" w:color="auto"/>
                <w:left w:val="none" w:sz="0" w:space="0" w:color="auto"/>
                <w:bottom w:val="none" w:sz="0" w:space="0" w:color="auto"/>
                <w:right w:val="none" w:sz="0" w:space="0" w:color="auto"/>
              </w:divBdr>
              <w:divsChild>
                <w:div w:id="1676181262">
                  <w:marLeft w:val="0"/>
                  <w:marRight w:val="0"/>
                  <w:marTop w:val="0"/>
                  <w:marBottom w:val="0"/>
                  <w:divBdr>
                    <w:top w:val="none" w:sz="0" w:space="0" w:color="auto"/>
                    <w:left w:val="none" w:sz="0" w:space="0" w:color="auto"/>
                    <w:bottom w:val="none" w:sz="0" w:space="0" w:color="auto"/>
                    <w:right w:val="none" w:sz="0" w:space="0" w:color="auto"/>
                  </w:divBdr>
                </w:div>
              </w:divsChild>
            </w:div>
            <w:div w:id="1971203683">
              <w:marLeft w:val="0"/>
              <w:marRight w:val="0"/>
              <w:marTop w:val="0"/>
              <w:marBottom w:val="0"/>
              <w:divBdr>
                <w:top w:val="none" w:sz="0" w:space="0" w:color="auto"/>
                <w:left w:val="none" w:sz="0" w:space="0" w:color="auto"/>
                <w:bottom w:val="none" w:sz="0" w:space="0" w:color="auto"/>
                <w:right w:val="none" w:sz="0" w:space="0" w:color="auto"/>
              </w:divBdr>
              <w:divsChild>
                <w:div w:id="1263756745">
                  <w:marLeft w:val="0"/>
                  <w:marRight w:val="0"/>
                  <w:marTop w:val="0"/>
                  <w:marBottom w:val="0"/>
                  <w:divBdr>
                    <w:top w:val="none" w:sz="0" w:space="0" w:color="auto"/>
                    <w:left w:val="none" w:sz="0" w:space="0" w:color="auto"/>
                    <w:bottom w:val="none" w:sz="0" w:space="0" w:color="auto"/>
                    <w:right w:val="none" w:sz="0" w:space="0" w:color="auto"/>
                  </w:divBdr>
                  <w:divsChild>
                    <w:div w:id="21355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2174">
              <w:marLeft w:val="0"/>
              <w:marRight w:val="0"/>
              <w:marTop w:val="0"/>
              <w:marBottom w:val="0"/>
              <w:divBdr>
                <w:top w:val="none" w:sz="0" w:space="0" w:color="auto"/>
                <w:left w:val="none" w:sz="0" w:space="0" w:color="auto"/>
                <w:bottom w:val="none" w:sz="0" w:space="0" w:color="auto"/>
                <w:right w:val="none" w:sz="0" w:space="0" w:color="auto"/>
              </w:divBdr>
              <w:divsChild>
                <w:div w:id="2043747514">
                  <w:marLeft w:val="0"/>
                  <w:marRight w:val="0"/>
                  <w:marTop w:val="0"/>
                  <w:marBottom w:val="0"/>
                  <w:divBdr>
                    <w:top w:val="none" w:sz="0" w:space="0" w:color="auto"/>
                    <w:left w:val="none" w:sz="0" w:space="0" w:color="auto"/>
                    <w:bottom w:val="none" w:sz="0" w:space="0" w:color="auto"/>
                    <w:right w:val="none" w:sz="0" w:space="0" w:color="auto"/>
                  </w:divBdr>
                  <w:divsChild>
                    <w:div w:id="63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386">
              <w:marLeft w:val="0"/>
              <w:marRight w:val="0"/>
              <w:marTop w:val="0"/>
              <w:marBottom w:val="0"/>
              <w:divBdr>
                <w:top w:val="none" w:sz="0" w:space="0" w:color="auto"/>
                <w:left w:val="none" w:sz="0" w:space="0" w:color="auto"/>
                <w:bottom w:val="none" w:sz="0" w:space="0" w:color="auto"/>
                <w:right w:val="none" w:sz="0" w:space="0" w:color="auto"/>
              </w:divBdr>
              <w:divsChild>
                <w:div w:id="2094163898">
                  <w:marLeft w:val="0"/>
                  <w:marRight w:val="0"/>
                  <w:marTop w:val="0"/>
                  <w:marBottom w:val="0"/>
                  <w:divBdr>
                    <w:top w:val="none" w:sz="0" w:space="0" w:color="auto"/>
                    <w:left w:val="none" w:sz="0" w:space="0" w:color="auto"/>
                    <w:bottom w:val="none" w:sz="0" w:space="0" w:color="auto"/>
                    <w:right w:val="none" w:sz="0" w:space="0" w:color="auto"/>
                  </w:divBdr>
                </w:div>
                <w:div w:id="179917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137563">
      <w:bodyDiv w:val="1"/>
      <w:marLeft w:val="0"/>
      <w:marRight w:val="0"/>
      <w:marTop w:val="0"/>
      <w:marBottom w:val="0"/>
      <w:divBdr>
        <w:top w:val="none" w:sz="0" w:space="0" w:color="auto"/>
        <w:left w:val="none" w:sz="0" w:space="0" w:color="auto"/>
        <w:bottom w:val="none" w:sz="0" w:space="0" w:color="auto"/>
        <w:right w:val="none" w:sz="0" w:space="0" w:color="auto"/>
      </w:divBdr>
      <w:divsChild>
        <w:div w:id="1585794912">
          <w:marLeft w:val="0"/>
          <w:marRight w:val="0"/>
          <w:marTop w:val="0"/>
          <w:marBottom w:val="0"/>
          <w:divBdr>
            <w:top w:val="none" w:sz="0" w:space="0" w:color="auto"/>
            <w:left w:val="none" w:sz="0" w:space="0" w:color="auto"/>
            <w:bottom w:val="none" w:sz="0" w:space="0" w:color="auto"/>
            <w:right w:val="none" w:sz="0" w:space="0" w:color="auto"/>
          </w:divBdr>
          <w:divsChild>
            <w:div w:id="849106859">
              <w:marLeft w:val="0"/>
              <w:marRight w:val="0"/>
              <w:marTop w:val="0"/>
              <w:marBottom w:val="0"/>
              <w:divBdr>
                <w:top w:val="none" w:sz="0" w:space="0" w:color="auto"/>
                <w:left w:val="none" w:sz="0" w:space="0" w:color="auto"/>
                <w:bottom w:val="none" w:sz="0" w:space="0" w:color="auto"/>
                <w:right w:val="none" w:sz="0" w:space="0" w:color="auto"/>
              </w:divBdr>
              <w:divsChild>
                <w:div w:id="765883895">
                  <w:marLeft w:val="0"/>
                  <w:marRight w:val="0"/>
                  <w:marTop w:val="0"/>
                  <w:marBottom w:val="0"/>
                  <w:divBdr>
                    <w:top w:val="none" w:sz="0" w:space="0" w:color="auto"/>
                    <w:left w:val="none" w:sz="0" w:space="0" w:color="auto"/>
                    <w:bottom w:val="none" w:sz="0" w:space="0" w:color="auto"/>
                    <w:right w:val="none" w:sz="0" w:space="0" w:color="auto"/>
                  </w:divBdr>
                </w:div>
              </w:divsChild>
            </w:div>
            <w:div w:id="1067189394">
              <w:marLeft w:val="0"/>
              <w:marRight w:val="0"/>
              <w:marTop w:val="0"/>
              <w:marBottom w:val="0"/>
              <w:divBdr>
                <w:top w:val="none" w:sz="0" w:space="0" w:color="auto"/>
                <w:left w:val="none" w:sz="0" w:space="0" w:color="auto"/>
                <w:bottom w:val="none" w:sz="0" w:space="0" w:color="auto"/>
                <w:right w:val="none" w:sz="0" w:space="0" w:color="auto"/>
              </w:divBdr>
              <w:divsChild>
                <w:div w:id="1248731613">
                  <w:marLeft w:val="0"/>
                  <w:marRight w:val="0"/>
                  <w:marTop w:val="0"/>
                  <w:marBottom w:val="0"/>
                  <w:divBdr>
                    <w:top w:val="none" w:sz="0" w:space="0" w:color="auto"/>
                    <w:left w:val="none" w:sz="0" w:space="0" w:color="auto"/>
                    <w:bottom w:val="none" w:sz="0" w:space="0" w:color="auto"/>
                    <w:right w:val="none" w:sz="0" w:space="0" w:color="auto"/>
                  </w:divBdr>
                </w:div>
              </w:divsChild>
            </w:div>
            <w:div w:id="936446059">
              <w:marLeft w:val="0"/>
              <w:marRight w:val="0"/>
              <w:marTop w:val="0"/>
              <w:marBottom w:val="0"/>
              <w:divBdr>
                <w:top w:val="none" w:sz="0" w:space="0" w:color="auto"/>
                <w:left w:val="none" w:sz="0" w:space="0" w:color="auto"/>
                <w:bottom w:val="none" w:sz="0" w:space="0" w:color="auto"/>
                <w:right w:val="none" w:sz="0" w:space="0" w:color="auto"/>
              </w:divBdr>
              <w:divsChild>
                <w:div w:id="1959214749">
                  <w:marLeft w:val="0"/>
                  <w:marRight w:val="0"/>
                  <w:marTop w:val="0"/>
                  <w:marBottom w:val="0"/>
                  <w:divBdr>
                    <w:top w:val="none" w:sz="0" w:space="0" w:color="auto"/>
                    <w:left w:val="none" w:sz="0" w:space="0" w:color="auto"/>
                    <w:bottom w:val="none" w:sz="0" w:space="0" w:color="auto"/>
                    <w:right w:val="none" w:sz="0" w:space="0" w:color="auto"/>
                  </w:divBdr>
                  <w:divsChild>
                    <w:div w:id="141219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9047">
              <w:marLeft w:val="0"/>
              <w:marRight w:val="0"/>
              <w:marTop w:val="0"/>
              <w:marBottom w:val="0"/>
              <w:divBdr>
                <w:top w:val="none" w:sz="0" w:space="0" w:color="auto"/>
                <w:left w:val="none" w:sz="0" w:space="0" w:color="auto"/>
                <w:bottom w:val="none" w:sz="0" w:space="0" w:color="auto"/>
                <w:right w:val="none" w:sz="0" w:space="0" w:color="auto"/>
              </w:divBdr>
              <w:divsChild>
                <w:div w:id="1560167047">
                  <w:marLeft w:val="0"/>
                  <w:marRight w:val="0"/>
                  <w:marTop w:val="0"/>
                  <w:marBottom w:val="0"/>
                  <w:divBdr>
                    <w:top w:val="none" w:sz="0" w:space="0" w:color="auto"/>
                    <w:left w:val="none" w:sz="0" w:space="0" w:color="auto"/>
                    <w:bottom w:val="none" w:sz="0" w:space="0" w:color="auto"/>
                    <w:right w:val="none" w:sz="0" w:space="0" w:color="auto"/>
                  </w:divBdr>
                  <w:divsChild>
                    <w:div w:id="207080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2811">
      <w:bodyDiv w:val="1"/>
      <w:marLeft w:val="0"/>
      <w:marRight w:val="0"/>
      <w:marTop w:val="0"/>
      <w:marBottom w:val="0"/>
      <w:divBdr>
        <w:top w:val="none" w:sz="0" w:space="0" w:color="auto"/>
        <w:left w:val="none" w:sz="0" w:space="0" w:color="auto"/>
        <w:bottom w:val="none" w:sz="0" w:space="0" w:color="auto"/>
        <w:right w:val="none" w:sz="0" w:space="0" w:color="auto"/>
      </w:divBdr>
      <w:divsChild>
        <w:div w:id="540557141">
          <w:marLeft w:val="0"/>
          <w:marRight w:val="0"/>
          <w:marTop w:val="0"/>
          <w:marBottom w:val="0"/>
          <w:divBdr>
            <w:top w:val="none" w:sz="0" w:space="0" w:color="auto"/>
            <w:left w:val="none" w:sz="0" w:space="0" w:color="auto"/>
            <w:bottom w:val="none" w:sz="0" w:space="0" w:color="auto"/>
            <w:right w:val="none" w:sz="0" w:space="0" w:color="auto"/>
          </w:divBdr>
          <w:divsChild>
            <w:div w:id="1338532328">
              <w:marLeft w:val="0"/>
              <w:marRight w:val="0"/>
              <w:marTop w:val="0"/>
              <w:marBottom w:val="0"/>
              <w:divBdr>
                <w:top w:val="none" w:sz="0" w:space="0" w:color="auto"/>
                <w:left w:val="none" w:sz="0" w:space="0" w:color="auto"/>
                <w:bottom w:val="none" w:sz="0" w:space="0" w:color="auto"/>
                <w:right w:val="none" w:sz="0" w:space="0" w:color="auto"/>
              </w:divBdr>
              <w:divsChild>
                <w:div w:id="13427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1134">
      <w:bodyDiv w:val="1"/>
      <w:marLeft w:val="0"/>
      <w:marRight w:val="0"/>
      <w:marTop w:val="0"/>
      <w:marBottom w:val="0"/>
      <w:divBdr>
        <w:top w:val="none" w:sz="0" w:space="0" w:color="auto"/>
        <w:left w:val="none" w:sz="0" w:space="0" w:color="auto"/>
        <w:bottom w:val="none" w:sz="0" w:space="0" w:color="auto"/>
        <w:right w:val="none" w:sz="0" w:space="0" w:color="auto"/>
      </w:divBdr>
      <w:divsChild>
        <w:div w:id="1288511699">
          <w:marLeft w:val="0"/>
          <w:marRight w:val="0"/>
          <w:marTop w:val="0"/>
          <w:marBottom w:val="0"/>
          <w:divBdr>
            <w:top w:val="none" w:sz="0" w:space="0" w:color="auto"/>
            <w:left w:val="none" w:sz="0" w:space="0" w:color="auto"/>
            <w:bottom w:val="none" w:sz="0" w:space="0" w:color="auto"/>
            <w:right w:val="none" w:sz="0" w:space="0" w:color="auto"/>
          </w:divBdr>
          <w:divsChild>
            <w:div w:id="1210410470">
              <w:marLeft w:val="0"/>
              <w:marRight w:val="0"/>
              <w:marTop w:val="0"/>
              <w:marBottom w:val="0"/>
              <w:divBdr>
                <w:top w:val="none" w:sz="0" w:space="0" w:color="auto"/>
                <w:left w:val="none" w:sz="0" w:space="0" w:color="auto"/>
                <w:bottom w:val="none" w:sz="0" w:space="0" w:color="auto"/>
                <w:right w:val="none" w:sz="0" w:space="0" w:color="auto"/>
              </w:divBdr>
              <w:divsChild>
                <w:div w:id="12904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77701">
      <w:bodyDiv w:val="1"/>
      <w:marLeft w:val="0"/>
      <w:marRight w:val="0"/>
      <w:marTop w:val="0"/>
      <w:marBottom w:val="0"/>
      <w:divBdr>
        <w:top w:val="none" w:sz="0" w:space="0" w:color="auto"/>
        <w:left w:val="none" w:sz="0" w:space="0" w:color="auto"/>
        <w:bottom w:val="none" w:sz="0" w:space="0" w:color="auto"/>
        <w:right w:val="none" w:sz="0" w:space="0" w:color="auto"/>
      </w:divBdr>
      <w:divsChild>
        <w:div w:id="1864856185">
          <w:marLeft w:val="0"/>
          <w:marRight w:val="0"/>
          <w:marTop w:val="0"/>
          <w:marBottom w:val="0"/>
          <w:divBdr>
            <w:top w:val="none" w:sz="0" w:space="0" w:color="auto"/>
            <w:left w:val="none" w:sz="0" w:space="0" w:color="auto"/>
            <w:bottom w:val="none" w:sz="0" w:space="0" w:color="auto"/>
            <w:right w:val="none" w:sz="0" w:space="0" w:color="auto"/>
          </w:divBdr>
          <w:divsChild>
            <w:div w:id="119501051">
              <w:marLeft w:val="0"/>
              <w:marRight w:val="0"/>
              <w:marTop w:val="0"/>
              <w:marBottom w:val="0"/>
              <w:divBdr>
                <w:top w:val="none" w:sz="0" w:space="0" w:color="auto"/>
                <w:left w:val="none" w:sz="0" w:space="0" w:color="auto"/>
                <w:bottom w:val="none" w:sz="0" w:space="0" w:color="auto"/>
                <w:right w:val="none" w:sz="0" w:space="0" w:color="auto"/>
              </w:divBdr>
              <w:divsChild>
                <w:div w:id="478546438">
                  <w:marLeft w:val="0"/>
                  <w:marRight w:val="0"/>
                  <w:marTop w:val="0"/>
                  <w:marBottom w:val="0"/>
                  <w:divBdr>
                    <w:top w:val="none" w:sz="0" w:space="0" w:color="auto"/>
                    <w:left w:val="none" w:sz="0" w:space="0" w:color="auto"/>
                    <w:bottom w:val="none" w:sz="0" w:space="0" w:color="auto"/>
                    <w:right w:val="none" w:sz="0" w:space="0" w:color="auto"/>
                  </w:divBdr>
                  <w:divsChild>
                    <w:div w:id="111378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695550">
      <w:bodyDiv w:val="1"/>
      <w:marLeft w:val="0"/>
      <w:marRight w:val="0"/>
      <w:marTop w:val="0"/>
      <w:marBottom w:val="0"/>
      <w:divBdr>
        <w:top w:val="none" w:sz="0" w:space="0" w:color="auto"/>
        <w:left w:val="none" w:sz="0" w:space="0" w:color="auto"/>
        <w:bottom w:val="none" w:sz="0" w:space="0" w:color="auto"/>
        <w:right w:val="none" w:sz="0" w:space="0" w:color="auto"/>
      </w:divBdr>
      <w:divsChild>
        <w:div w:id="451828811">
          <w:marLeft w:val="0"/>
          <w:marRight w:val="0"/>
          <w:marTop w:val="0"/>
          <w:marBottom w:val="0"/>
          <w:divBdr>
            <w:top w:val="none" w:sz="0" w:space="0" w:color="auto"/>
            <w:left w:val="none" w:sz="0" w:space="0" w:color="auto"/>
            <w:bottom w:val="none" w:sz="0" w:space="0" w:color="auto"/>
            <w:right w:val="none" w:sz="0" w:space="0" w:color="auto"/>
          </w:divBdr>
          <w:divsChild>
            <w:div w:id="639118240">
              <w:marLeft w:val="0"/>
              <w:marRight w:val="0"/>
              <w:marTop w:val="0"/>
              <w:marBottom w:val="0"/>
              <w:divBdr>
                <w:top w:val="none" w:sz="0" w:space="0" w:color="auto"/>
                <w:left w:val="none" w:sz="0" w:space="0" w:color="auto"/>
                <w:bottom w:val="none" w:sz="0" w:space="0" w:color="auto"/>
                <w:right w:val="none" w:sz="0" w:space="0" w:color="auto"/>
              </w:divBdr>
              <w:divsChild>
                <w:div w:id="13100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668">
      <w:bodyDiv w:val="1"/>
      <w:marLeft w:val="0"/>
      <w:marRight w:val="0"/>
      <w:marTop w:val="0"/>
      <w:marBottom w:val="0"/>
      <w:divBdr>
        <w:top w:val="none" w:sz="0" w:space="0" w:color="auto"/>
        <w:left w:val="none" w:sz="0" w:space="0" w:color="auto"/>
        <w:bottom w:val="none" w:sz="0" w:space="0" w:color="auto"/>
        <w:right w:val="none" w:sz="0" w:space="0" w:color="auto"/>
      </w:divBdr>
      <w:divsChild>
        <w:div w:id="1706833745">
          <w:marLeft w:val="0"/>
          <w:marRight w:val="0"/>
          <w:marTop w:val="0"/>
          <w:marBottom w:val="0"/>
          <w:divBdr>
            <w:top w:val="none" w:sz="0" w:space="0" w:color="auto"/>
            <w:left w:val="none" w:sz="0" w:space="0" w:color="auto"/>
            <w:bottom w:val="none" w:sz="0" w:space="0" w:color="auto"/>
            <w:right w:val="none" w:sz="0" w:space="0" w:color="auto"/>
          </w:divBdr>
          <w:divsChild>
            <w:div w:id="736972908">
              <w:marLeft w:val="0"/>
              <w:marRight w:val="0"/>
              <w:marTop w:val="0"/>
              <w:marBottom w:val="0"/>
              <w:divBdr>
                <w:top w:val="none" w:sz="0" w:space="0" w:color="auto"/>
                <w:left w:val="none" w:sz="0" w:space="0" w:color="auto"/>
                <w:bottom w:val="none" w:sz="0" w:space="0" w:color="auto"/>
                <w:right w:val="none" w:sz="0" w:space="0" w:color="auto"/>
              </w:divBdr>
              <w:divsChild>
                <w:div w:id="1036389642">
                  <w:marLeft w:val="0"/>
                  <w:marRight w:val="0"/>
                  <w:marTop w:val="0"/>
                  <w:marBottom w:val="0"/>
                  <w:divBdr>
                    <w:top w:val="none" w:sz="0" w:space="0" w:color="auto"/>
                    <w:left w:val="none" w:sz="0" w:space="0" w:color="auto"/>
                    <w:bottom w:val="none" w:sz="0" w:space="0" w:color="auto"/>
                    <w:right w:val="none" w:sz="0" w:space="0" w:color="auto"/>
                  </w:divBdr>
                </w:div>
                <w:div w:id="857739301">
                  <w:marLeft w:val="0"/>
                  <w:marRight w:val="0"/>
                  <w:marTop w:val="0"/>
                  <w:marBottom w:val="0"/>
                  <w:divBdr>
                    <w:top w:val="none" w:sz="0" w:space="0" w:color="auto"/>
                    <w:left w:val="none" w:sz="0" w:space="0" w:color="auto"/>
                    <w:bottom w:val="none" w:sz="0" w:space="0" w:color="auto"/>
                    <w:right w:val="none" w:sz="0" w:space="0" w:color="auto"/>
                  </w:divBdr>
                </w:div>
                <w:div w:id="157484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4927">
      <w:bodyDiv w:val="1"/>
      <w:marLeft w:val="0"/>
      <w:marRight w:val="0"/>
      <w:marTop w:val="0"/>
      <w:marBottom w:val="0"/>
      <w:divBdr>
        <w:top w:val="none" w:sz="0" w:space="0" w:color="auto"/>
        <w:left w:val="none" w:sz="0" w:space="0" w:color="auto"/>
        <w:bottom w:val="none" w:sz="0" w:space="0" w:color="auto"/>
        <w:right w:val="none" w:sz="0" w:space="0" w:color="auto"/>
      </w:divBdr>
      <w:divsChild>
        <w:div w:id="941912601">
          <w:marLeft w:val="480"/>
          <w:marRight w:val="0"/>
          <w:marTop w:val="0"/>
          <w:marBottom w:val="0"/>
          <w:divBdr>
            <w:top w:val="none" w:sz="0" w:space="0" w:color="auto"/>
            <w:left w:val="none" w:sz="0" w:space="0" w:color="auto"/>
            <w:bottom w:val="none" w:sz="0" w:space="0" w:color="auto"/>
            <w:right w:val="none" w:sz="0" w:space="0" w:color="auto"/>
          </w:divBdr>
          <w:divsChild>
            <w:div w:id="560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3803">
      <w:bodyDiv w:val="1"/>
      <w:marLeft w:val="0"/>
      <w:marRight w:val="0"/>
      <w:marTop w:val="0"/>
      <w:marBottom w:val="0"/>
      <w:divBdr>
        <w:top w:val="none" w:sz="0" w:space="0" w:color="auto"/>
        <w:left w:val="none" w:sz="0" w:space="0" w:color="auto"/>
        <w:bottom w:val="none" w:sz="0" w:space="0" w:color="auto"/>
        <w:right w:val="none" w:sz="0" w:space="0" w:color="auto"/>
      </w:divBdr>
      <w:divsChild>
        <w:div w:id="1592276971">
          <w:marLeft w:val="0"/>
          <w:marRight w:val="0"/>
          <w:marTop w:val="0"/>
          <w:marBottom w:val="0"/>
          <w:divBdr>
            <w:top w:val="none" w:sz="0" w:space="0" w:color="auto"/>
            <w:left w:val="none" w:sz="0" w:space="0" w:color="auto"/>
            <w:bottom w:val="none" w:sz="0" w:space="0" w:color="auto"/>
            <w:right w:val="none" w:sz="0" w:space="0" w:color="auto"/>
          </w:divBdr>
          <w:divsChild>
            <w:div w:id="1055348584">
              <w:marLeft w:val="0"/>
              <w:marRight w:val="0"/>
              <w:marTop w:val="0"/>
              <w:marBottom w:val="0"/>
              <w:divBdr>
                <w:top w:val="none" w:sz="0" w:space="0" w:color="auto"/>
                <w:left w:val="none" w:sz="0" w:space="0" w:color="auto"/>
                <w:bottom w:val="none" w:sz="0" w:space="0" w:color="auto"/>
                <w:right w:val="none" w:sz="0" w:space="0" w:color="auto"/>
              </w:divBdr>
              <w:divsChild>
                <w:div w:id="1921520986">
                  <w:marLeft w:val="0"/>
                  <w:marRight w:val="0"/>
                  <w:marTop w:val="0"/>
                  <w:marBottom w:val="0"/>
                  <w:divBdr>
                    <w:top w:val="none" w:sz="0" w:space="0" w:color="auto"/>
                    <w:left w:val="none" w:sz="0" w:space="0" w:color="auto"/>
                    <w:bottom w:val="none" w:sz="0" w:space="0" w:color="auto"/>
                    <w:right w:val="none" w:sz="0" w:space="0" w:color="auto"/>
                  </w:divBdr>
                </w:div>
              </w:divsChild>
            </w:div>
            <w:div w:id="1519199017">
              <w:marLeft w:val="0"/>
              <w:marRight w:val="0"/>
              <w:marTop w:val="0"/>
              <w:marBottom w:val="0"/>
              <w:divBdr>
                <w:top w:val="none" w:sz="0" w:space="0" w:color="auto"/>
                <w:left w:val="none" w:sz="0" w:space="0" w:color="auto"/>
                <w:bottom w:val="none" w:sz="0" w:space="0" w:color="auto"/>
                <w:right w:val="none" w:sz="0" w:space="0" w:color="auto"/>
              </w:divBdr>
              <w:divsChild>
                <w:div w:id="1243374254">
                  <w:marLeft w:val="0"/>
                  <w:marRight w:val="0"/>
                  <w:marTop w:val="0"/>
                  <w:marBottom w:val="0"/>
                  <w:divBdr>
                    <w:top w:val="none" w:sz="0" w:space="0" w:color="auto"/>
                    <w:left w:val="none" w:sz="0" w:space="0" w:color="auto"/>
                    <w:bottom w:val="none" w:sz="0" w:space="0" w:color="auto"/>
                    <w:right w:val="none" w:sz="0" w:space="0" w:color="auto"/>
                  </w:divBdr>
                  <w:divsChild>
                    <w:div w:id="14941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25927">
      <w:bodyDiv w:val="1"/>
      <w:marLeft w:val="0"/>
      <w:marRight w:val="0"/>
      <w:marTop w:val="0"/>
      <w:marBottom w:val="0"/>
      <w:divBdr>
        <w:top w:val="none" w:sz="0" w:space="0" w:color="auto"/>
        <w:left w:val="none" w:sz="0" w:space="0" w:color="auto"/>
        <w:bottom w:val="none" w:sz="0" w:space="0" w:color="auto"/>
        <w:right w:val="none" w:sz="0" w:space="0" w:color="auto"/>
      </w:divBdr>
      <w:divsChild>
        <w:div w:id="1154645513">
          <w:marLeft w:val="480"/>
          <w:marRight w:val="0"/>
          <w:marTop w:val="0"/>
          <w:marBottom w:val="0"/>
          <w:divBdr>
            <w:top w:val="none" w:sz="0" w:space="0" w:color="auto"/>
            <w:left w:val="none" w:sz="0" w:space="0" w:color="auto"/>
            <w:bottom w:val="none" w:sz="0" w:space="0" w:color="auto"/>
            <w:right w:val="none" w:sz="0" w:space="0" w:color="auto"/>
          </w:divBdr>
          <w:divsChild>
            <w:div w:id="19253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230492">
      <w:bodyDiv w:val="1"/>
      <w:marLeft w:val="0"/>
      <w:marRight w:val="0"/>
      <w:marTop w:val="0"/>
      <w:marBottom w:val="0"/>
      <w:divBdr>
        <w:top w:val="none" w:sz="0" w:space="0" w:color="auto"/>
        <w:left w:val="none" w:sz="0" w:space="0" w:color="auto"/>
        <w:bottom w:val="none" w:sz="0" w:space="0" w:color="auto"/>
        <w:right w:val="none" w:sz="0" w:space="0" w:color="auto"/>
      </w:divBdr>
      <w:divsChild>
        <w:div w:id="880897498">
          <w:marLeft w:val="0"/>
          <w:marRight w:val="0"/>
          <w:marTop w:val="0"/>
          <w:marBottom w:val="0"/>
          <w:divBdr>
            <w:top w:val="none" w:sz="0" w:space="0" w:color="auto"/>
            <w:left w:val="none" w:sz="0" w:space="0" w:color="auto"/>
            <w:bottom w:val="none" w:sz="0" w:space="0" w:color="auto"/>
            <w:right w:val="none" w:sz="0" w:space="0" w:color="auto"/>
          </w:divBdr>
          <w:divsChild>
            <w:div w:id="1192109046">
              <w:marLeft w:val="0"/>
              <w:marRight w:val="0"/>
              <w:marTop w:val="0"/>
              <w:marBottom w:val="0"/>
              <w:divBdr>
                <w:top w:val="none" w:sz="0" w:space="0" w:color="auto"/>
                <w:left w:val="none" w:sz="0" w:space="0" w:color="auto"/>
                <w:bottom w:val="none" w:sz="0" w:space="0" w:color="auto"/>
                <w:right w:val="none" w:sz="0" w:space="0" w:color="auto"/>
              </w:divBdr>
              <w:divsChild>
                <w:div w:id="17299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24706">
      <w:bodyDiv w:val="1"/>
      <w:marLeft w:val="0"/>
      <w:marRight w:val="0"/>
      <w:marTop w:val="0"/>
      <w:marBottom w:val="0"/>
      <w:divBdr>
        <w:top w:val="none" w:sz="0" w:space="0" w:color="auto"/>
        <w:left w:val="none" w:sz="0" w:space="0" w:color="auto"/>
        <w:bottom w:val="none" w:sz="0" w:space="0" w:color="auto"/>
        <w:right w:val="none" w:sz="0" w:space="0" w:color="auto"/>
      </w:divBdr>
      <w:divsChild>
        <w:div w:id="658775148">
          <w:marLeft w:val="0"/>
          <w:marRight w:val="0"/>
          <w:marTop w:val="0"/>
          <w:marBottom w:val="0"/>
          <w:divBdr>
            <w:top w:val="none" w:sz="0" w:space="0" w:color="auto"/>
            <w:left w:val="none" w:sz="0" w:space="0" w:color="auto"/>
            <w:bottom w:val="none" w:sz="0" w:space="0" w:color="auto"/>
            <w:right w:val="none" w:sz="0" w:space="0" w:color="auto"/>
          </w:divBdr>
          <w:divsChild>
            <w:div w:id="269123187">
              <w:marLeft w:val="0"/>
              <w:marRight w:val="0"/>
              <w:marTop w:val="0"/>
              <w:marBottom w:val="0"/>
              <w:divBdr>
                <w:top w:val="none" w:sz="0" w:space="0" w:color="auto"/>
                <w:left w:val="none" w:sz="0" w:space="0" w:color="auto"/>
                <w:bottom w:val="none" w:sz="0" w:space="0" w:color="auto"/>
                <w:right w:val="none" w:sz="0" w:space="0" w:color="auto"/>
              </w:divBdr>
              <w:divsChild>
                <w:div w:id="16852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938763">
      <w:bodyDiv w:val="1"/>
      <w:marLeft w:val="0"/>
      <w:marRight w:val="0"/>
      <w:marTop w:val="0"/>
      <w:marBottom w:val="0"/>
      <w:divBdr>
        <w:top w:val="none" w:sz="0" w:space="0" w:color="auto"/>
        <w:left w:val="none" w:sz="0" w:space="0" w:color="auto"/>
        <w:bottom w:val="none" w:sz="0" w:space="0" w:color="auto"/>
        <w:right w:val="none" w:sz="0" w:space="0" w:color="auto"/>
      </w:divBdr>
      <w:divsChild>
        <w:div w:id="1571381784">
          <w:marLeft w:val="0"/>
          <w:marRight w:val="0"/>
          <w:marTop w:val="0"/>
          <w:marBottom w:val="0"/>
          <w:divBdr>
            <w:top w:val="none" w:sz="0" w:space="0" w:color="auto"/>
            <w:left w:val="none" w:sz="0" w:space="0" w:color="auto"/>
            <w:bottom w:val="none" w:sz="0" w:space="0" w:color="auto"/>
            <w:right w:val="none" w:sz="0" w:space="0" w:color="auto"/>
          </w:divBdr>
          <w:divsChild>
            <w:div w:id="310790945">
              <w:marLeft w:val="0"/>
              <w:marRight w:val="0"/>
              <w:marTop w:val="0"/>
              <w:marBottom w:val="0"/>
              <w:divBdr>
                <w:top w:val="none" w:sz="0" w:space="0" w:color="auto"/>
                <w:left w:val="none" w:sz="0" w:space="0" w:color="auto"/>
                <w:bottom w:val="none" w:sz="0" w:space="0" w:color="auto"/>
                <w:right w:val="none" w:sz="0" w:space="0" w:color="auto"/>
              </w:divBdr>
              <w:divsChild>
                <w:div w:id="384064322">
                  <w:marLeft w:val="0"/>
                  <w:marRight w:val="0"/>
                  <w:marTop w:val="0"/>
                  <w:marBottom w:val="0"/>
                  <w:divBdr>
                    <w:top w:val="none" w:sz="0" w:space="0" w:color="auto"/>
                    <w:left w:val="none" w:sz="0" w:space="0" w:color="auto"/>
                    <w:bottom w:val="none" w:sz="0" w:space="0" w:color="auto"/>
                    <w:right w:val="none" w:sz="0" w:space="0" w:color="auto"/>
                  </w:divBdr>
                  <w:divsChild>
                    <w:div w:id="19383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077336">
      <w:bodyDiv w:val="1"/>
      <w:marLeft w:val="0"/>
      <w:marRight w:val="0"/>
      <w:marTop w:val="0"/>
      <w:marBottom w:val="0"/>
      <w:divBdr>
        <w:top w:val="none" w:sz="0" w:space="0" w:color="auto"/>
        <w:left w:val="none" w:sz="0" w:space="0" w:color="auto"/>
        <w:bottom w:val="none" w:sz="0" w:space="0" w:color="auto"/>
        <w:right w:val="none" w:sz="0" w:space="0" w:color="auto"/>
      </w:divBdr>
      <w:divsChild>
        <w:div w:id="1030106398">
          <w:marLeft w:val="0"/>
          <w:marRight w:val="0"/>
          <w:marTop w:val="0"/>
          <w:marBottom w:val="0"/>
          <w:divBdr>
            <w:top w:val="none" w:sz="0" w:space="0" w:color="auto"/>
            <w:left w:val="none" w:sz="0" w:space="0" w:color="auto"/>
            <w:bottom w:val="none" w:sz="0" w:space="0" w:color="auto"/>
            <w:right w:val="none" w:sz="0" w:space="0" w:color="auto"/>
          </w:divBdr>
          <w:divsChild>
            <w:div w:id="1903249511">
              <w:marLeft w:val="0"/>
              <w:marRight w:val="0"/>
              <w:marTop w:val="0"/>
              <w:marBottom w:val="0"/>
              <w:divBdr>
                <w:top w:val="none" w:sz="0" w:space="0" w:color="auto"/>
                <w:left w:val="none" w:sz="0" w:space="0" w:color="auto"/>
                <w:bottom w:val="none" w:sz="0" w:space="0" w:color="auto"/>
                <w:right w:val="none" w:sz="0" w:space="0" w:color="auto"/>
              </w:divBdr>
              <w:divsChild>
                <w:div w:id="16936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4372">
      <w:bodyDiv w:val="1"/>
      <w:marLeft w:val="0"/>
      <w:marRight w:val="0"/>
      <w:marTop w:val="0"/>
      <w:marBottom w:val="0"/>
      <w:divBdr>
        <w:top w:val="none" w:sz="0" w:space="0" w:color="auto"/>
        <w:left w:val="none" w:sz="0" w:space="0" w:color="auto"/>
        <w:bottom w:val="none" w:sz="0" w:space="0" w:color="auto"/>
        <w:right w:val="none" w:sz="0" w:space="0" w:color="auto"/>
      </w:divBdr>
      <w:divsChild>
        <w:div w:id="874267359">
          <w:marLeft w:val="0"/>
          <w:marRight w:val="0"/>
          <w:marTop w:val="0"/>
          <w:marBottom w:val="0"/>
          <w:divBdr>
            <w:top w:val="none" w:sz="0" w:space="0" w:color="auto"/>
            <w:left w:val="none" w:sz="0" w:space="0" w:color="auto"/>
            <w:bottom w:val="none" w:sz="0" w:space="0" w:color="auto"/>
            <w:right w:val="none" w:sz="0" w:space="0" w:color="auto"/>
          </w:divBdr>
          <w:divsChild>
            <w:div w:id="1811096983">
              <w:marLeft w:val="0"/>
              <w:marRight w:val="0"/>
              <w:marTop w:val="0"/>
              <w:marBottom w:val="0"/>
              <w:divBdr>
                <w:top w:val="none" w:sz="0" w:space="0" w:color="auto"/>
                <w:left w:val="none" w:sz="0" w:space="0" w:color="auto"/>
                <w:bottom w:val="none" w:sz="0" w:space="0" w:color="auto"/>
                <w:right w:val="none" w:sz="0" w:space="0" w:color="auto"/>
              </w:divBdr>
              <w:divsChild>
                <w:div w:id="1259674605">
                  <w:marLeft w:val="0"/>
                  <w:marRight w:val="0"/>
                  <w:marTop w:val="0"/>
                  <w:marBottom w:val="0"/>
                  <w:divBdr>
                    <w:top w:val="none" w:sz="0" w:space="0" w:color="auto"/>
                    <w:left w:val="none" w:sz="0" w:space="0" w:color="auto"/>
                    <w:bottom w:val="none" w:sz="0" w:space="0" w:color="auto"/>
                    <w:right w:val="none" w:sz="0" w:space="0" w:color="auto"/>
                  </w:divBdr>
                  <w:divsChild>
                    <w:div w:id="1366370188">
                      <w:marLeft w:val="0"/>
                      <w:marRight w:val="0"/>
                      <w:marTop w:val="0"/>
                      <w:marBottom w:val="0"/>
                      <w:divBdr>
                        <w:top w:val="none" w:sz="0" w:space="0" w:color="auto"/>
                        <w:left w:val="none" w:sz="0" w:space="0" w:color="auto"/>
                        <w:bottom w:val="none" w:sz="0" w:space="0" w:color="auto"/>
                        <w:right w:val="none" w:sz="0" w:space="0" w:color="auto"/>
                      </w:divBdr>
                    </w:div>
                  </w:divsChild>
                </w:div>
                <w:div w:id="1262759111">
                  <w:marLeft w:val="0"/>
                  <w:marRight w:val="0"/>
                  <w:marTop w:val="0"/>
                  <w:marBottom w:val="0"/>
                  <w:divBdr>
                    <w:top w:val="none" w:sz="0" w:space="0" w:color="auto"/>
                    <w:left w:val="none" w:sz="0" w:space="0" w:color="auto"/>
                    <w:bottom w:val="none" w:sz="0" w:space="0" w:color="auto"/>
                    <w:right w:val="none" w:sz="0" w:space="0" w:color="auto"/>
                  </w:divBdr>
                  <w:divsChild>
                    <w:div w:id="14298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801828">
      <w:bodyDiv w:val="1"/>
      <w:marLeft w:val="0"/>
      <w:marRight w:val="0"/>
      <w:marTop w:val="0"/>
      <w:marBottom w:val="0"/>
      <w:divBdr>
        <w:top w:val="none" w:sz="0" w:space="0" w:color="auto"/>
        <w:left w:val="none" w:sz="0" w:space="0" w:color="auto"/>
        <w:bottom w:val="none" w:sz="0" w:space="0" w:color="auto"/>
        <w:right w:val="none" w:sz="0" w:space="0" w:color="auto"/>
      </w:divBdr>
      <w:divsChild>
        <w:div w:id="1847208973">
          <w:marLeft w:val="0"/>
          <w:marRight w:val="0"/>
          <w:marTop w:val="0"/>
          <w:marBottom w:val="0"/>
          <w:divBdr>
            <w:top w:val="none" w:sz="0" w:space="0" w:color="auto"/>
            <w:left w:val="none" w:sz="0" w:space="0" w:color="auto"/>
            <w:bottom w:val="none" w:sz="0" w:space="0" w:color="auto"/>
            <w:right w:val="none" w:sz="0" w:space="0" w:color="auto"/>
          </w:divBdr>
          <w:divsChild>
            <w:div w:id="60180201">
              <w:marLeft w:val="0"/>
              <w:marRight w:val="0"/>
              <w:marTop w:val="0"/>
              <w:marBottom w:val="0"/>
              <w:divBdr>
                <w:top w:val="none" w:sz="0" w:space="0" w:color="auto"/>
                <w:left w:val="none" w:sz="0" w:space="0" w:color="auto"/>
                <w:bottom w:val="none" w:sz="0" w:space="0" w:color="auto"/>
                <w:right w:val="none" w:sz="0" w:space="0" w:color="auto"/>
              </w:divBdr>
              <w:divsChild>
                <w:div w:id="115699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1874">
      <w:bodyDiv w:val="1"/>
      <w:marLeft w:val="0"/>
      <w:marRight w:val="0"/>
      <w:marTop w:val="0"/>
      <w:marBottom w:val="0"/>
      <w:divBdr>
        <w:top w:val="none" w:sz="0" w:space="0" w:color="auto"/>
        <w:left w:val="none" w:sz="0" w:space="0" w:color="auto"/>
        <w:bottom w:val="none" w:sz="0" w:space="0" w:color="auto"/>
        <w:right w:val="none" w:sz="0" w:space="0" w:color="auto"/>
      </w:divBdr>
      <w:divsChild>
        <w:div w:id="1093169236">
          <w:marLeft w:val="0"/>
          <w:marRight w:val="0"/>
          <w:marTop w:val="0"/>
          <w:marBottom w:val="0"/>
          <w:divBdr>
            <w:top w:val="none" w:sz="0" w:space="0" w:color="auto"/>
            <w:left w:val="none" w:sz="0" w:space="0" w:color="auto"/>
            <w:bottom w:val="none" w:sz="0" w:space="0" w:color="auto"/>
            <w:right w:val="none" w:sz="0" w:space="0" w:color="auto"/>
          </w:divBdr>
          <w:divsChild>
            <w:div w:id="363793560">
              <w:marLeft w:val="0"/>
              <w:marRight w:val="0"/>
              <w:marTop w:val="0"/>
              <w:marBottom w:val="0"/>
              <w:divBdr>
                <w:top w:val="none" w:sz="0" w:space="0" w:color="auto"/>
                <w:left w:val="none" w:sz="0" w:space="0" w:color="auto"/>
                <w:bottom w:val="none" w:sz="0" w:space="0" w:color="auto"/>
                <w:right w:val="none" w:sz="0" w:space="0" w:color="auto"/>
              </w:divBdr>
              <w:divsChild>
                <w:div w:id="2886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872412">
      <w:bodyDiv w:val="1"/>
      <w:marLeft w:val="0"/>
      <w:marRight w:val="0"/>
      <w:marTop w:val="0"/>
      <w:marBottom w:val="0"/>
      <w:divBdr>
        <w:top w:val="none" w:sz="0" w:space="0" w:color="auto"/>
        <w:left w:val="none" w:sz="0" w:space="0" w:color="auto"/>
        <w:bottom w:val="none" w:sz="0" w:space="0" w:color="auto"/>
        <w:right w:val="none" w:sz="0" w:space="0" w:color="auto"/>
      </w:divBdr>
      <w:divsChild>
        <w:div w:id="1329823696">
          <w:marLeft w:val="0"/>
          <w:marRight w:val="0"/>
          <w:marTop w:val="0"/>
          <w:marBottom w:val="0"/>
          <w:divBdr>
            <w:top w:val="none" w:sz="0" w:space="0" w:color="auto"/>
            <w:left w:val="none" w:sz="0" w:space="0" w:color="auto"/>
            <w:bottom w:val="none" w:sz="0" w:space="0" w:color="auto"/>
            <w:right w:val="none" w:sz="0" w:space="0" w:color="auto"/>
          </w:divBdr>
          <w:divsChild>
            <w:div w:id="506212454">
              <w:marLeft w:val="0"/>
              <w:marRight w:val="0"/>
              <w:marTop w:val="0"/>
              <w:marBottom w:val="0"/>
              <w:divBdr>
                <w:top w:val="none" w:sz="0" w:space="0" w:color="auto"/>
                <w:left w:val="none" w:sz="0" w:space="0" w:color="auto"/>
                <w:bottom w:val="none" w:sz="0" w:space="0" w:color="auto"/>
                <w:right w:val="none" w:sz="0" w:space="0" w:color="auto"/>
              </w:divBdr>
              <w:divsChild>
                <w:div w:id="14253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1016/j.rssm.2005.10.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9</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Ramirez</dc:creator>
  <cp:keywords/>
  <dc:description/>
  <cp:lastModifiedBy>Daniel Ramirez</cp:lastModifiedBy>
  <cp:revision>7</cp:revision>
  <dcterms:created xsi:type="dcterms:W3CDTF">2019-01-16T18:30:00Z</dcterms:created>
  <dcterms:modified xsi:type="dcterms:W3CDTF">2019-02-01T10:19:00Z</dcterms:modified>
</cp:coreProperties>
</file>